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0E" w:rsidRPr="00637B9D" w:rsidRDefault="00637B9D" w:rsidP="005D1E21">
      <w:pPr>
        <w:pStyle w:val="NoSpacing"/>
        <w:jc w:val="center"/>
        <w:rPr>
          <w:rFonts w:asciiTheme="majorHAnsi" w:hAnsiTheme="majorHAnsi"/>
          <w:color w:val="FF0000"/>
          <w:sz w:val="24"/>
          <w:szCs w:val="24"/>
        </w:rPr>
      </w:pPr>
      <w:r>
        <w:rPr>
          <w:rFonts w:asciiTheme="majorHAnsi" w:hAnsiTheme="majorHAnsi"/>
          <w:color w:val="FF0000"/>
          <w:sz w:val="24"/>
          <w:szCs w:val="24"/>
        </w:rPr>
        <w:t>DRAFT</w:t>
      </w:r>
    </w:p>
    <w:p w:rsidR="007C1878" w:rsidRPr="006D0DD3" w:rsidRDefault="007C1878" w:rsidP="00767387">
      <w:pPr>
        <w:pStyle w:val="NoSpacing"/>
        <w:rPr>
          <w:rFonts w:asciiTheme="majorHAnsi" w:hAnsiTheme="majorHAnsi"/>
          <w:color w:val="C00000"/>
          <w:sz w:val="24"/>
          <w:szCs w:val="24"/>
          <w:u w:val="single"/>
        </w:rPr>
      </w:pPr>
    </w:p>
    <w:p w:rsidR="00BC3839" w:rsidRPr="006D0DD3" w:rsidRDefault="00BC3839" w:rsidP="0004768C">
      <w:pPr>
        <w:pStyle w:val="NoSpacing"/>
        <w:ind w:left="2160" w:firstLine="720"/>
        <w:rPr>
          <w:rFonts w:asciiTheme="majorHAnsi" w:hAnsiTheme="majorHAnsi"/>
          <w:sz w:val="24"/>
          <w:szCs w:val="24"/>
          <w:u w:val="single"/>
        </w:rPr>
      </w:pPr>
      <w:r w:rsidRPr="006D0DD3">
        <w:rPr>
          <w:rFonts w:asciiTheme="majorHAnsi" w:hAnsiTheme="majorHAnsi"/>
          <w:sz w:val="24"/>
          <w:szCs w:val="24"/>
          <w:u w:val="single"/>
        </w:rPr>
        <w:t>MINUTES OF THE MEETING OF BRAILES PARISH COUNCIL</w:t>
      </w:r>
    </w:p>
    <w:p w:rsidR="00BC3839" w:rsidRPr="006D0DD3" w:rsidRDefault="00BE70B4" w:rsidP="0004768C">
      <w:pPr>
        <w:pStyle w:val="NoSpacing"/>
        <w:ind w:left="360"/>
        <w:jc w:val="center"/>
        <w:rPr>
          <w:rFonts w:asciiTheme="majorHAnsi" w:hAnsiTheme="majorHAnsi"/>
          <w:sz w:val="24"/>
          <w:szCs w:val="24"/>
          <w:u w:val="single"/>
        </w:rPr>
      </w:pPr>
      <w:r w:rsidRPr="006D0DD3">
        <w:rPr>
          <w:rFonts w:asciiTheme="majorHAnsi" w:hAnsiTheme="majorHAnsi"/>
          <w:sz w:val="24"/>
          <w:szCs w:val="24"/>
          <w:u w:val="single"/>
        </w:rPr>
        <w:t>MONDAY 2</w:t>
      </w:r>
      <w:r w:rsidR="00E47373" w:rsidRPr="006D0DD3">
        <w:rPr>
          <w:rFonts w:asciiTheme="majorHAnsi" w:hAnsiTheme="majorHAnsi"/>
          <w:sz w:val="24"/>
          <w:szCs w:val="24"/>
          <w:u w:val="single"/>
        </w:rPr>
        <w:t>4</w:t>
      </w:r>
      <w:r w:rsidR="000E14BC" w:rsidRPr="006D0DD3">
        <w:rPr>
          <w:rFonts w:asciiTheme="majorHAnsi" w:hAnsiTheme="majorHAnsi"/>
          <w:sz w:val="24"/>
          <w:szCs w:val="24"/>
          <w:u w:val="single"/>
          <w:vertAlign w:val="superscript"/>
        </w:rPr>
        <w:t>th</w:t>
      </w:r>
      <w:r w:rsidR="000E14BC" w:rsidRPr="006D0DD3">
        <w:rPr>
          <w:rFonts w:asciiTheme="majorHAnsi" w:hAnsiTheme="majorHAnsi"/>
          <w:sz w:val="24"/>
          <w:szCs w:val="24"/>
          <w:u w:val="single"/>
        </w:rPr>
        <w:t xml:space="preserve"> </w:t>
      </w:r>
      <w:r w:rsidR="00E47373" w:rsidRPr="006D0DD3">
        <w:rPr>
          <w:rFonts w:asciiTheme="majorHAnsi" w:hAnsiTheme="majorHAnsi"/>
          <w:sz w:val="24"/>
          <w:szCs w:val="24"/>
          <w:u w:val="single"/>
        </w:rPr>
        <w:t>AUGUST 2015</w:t>
      </w:r>
      <w:r w:rsidR="00907474" w:rsidRPr="006D0DD3">
        <w:rPr>
          <w:rFonts w:asciiTheme="majorHAnsi" w:hAnsiTheme="majorHAnsi"/>
          <w:sz w:val="24"/>
          <w:szCs w:val="24"/>
          <w:u w:val="single"/>
        </w:rPr>
        <w:t xml:space="preserve"> AT</w:t>
      </w:r>
      <w:r w:rsidRPr="006D0DD3">
        <w:rPr>
          <w:rFonts w:asciiTheme="majorHAnsi" w:hAnsiTheme="majorHAnsi"/>
          <w:sz w:val="24"/>
          <w:szCs w:val="24"/>
          <w:u w:val="single"/>
        </w:rPr>
        <w:t xml:space="preserve"> 7.30pm</w:t>
      </w:r>
      <w:r w:rsidR="00A26134" w:rsidRPr="006D0DD3">
        <w:rPr>
          <w:rFonts w:asciiTheme="majorHAnsi" w:hAnsiTheme="majorHAnsi"/>
          <w:sz w:val="24"/>
          <w:szCs w:val="24"/>
          <w:u w:val="single"/>
        </w:rPr>
        <w:t xml:space="preserve"> IN T</w:t>
      </w:r>
      <w:r w:rsidR="00BC3839" w:rsidRPr="006D0DD3">
        <w:rPr>
          <w:rFonts w:asciiTheme="majorHAnsi" w:hAnsiTheme="majorHAnsi"/>
          <w:sz w:val="24"/>
          <w:szCs w:val="24"/>
          <w:u w:val="single"/>
        </w:rPr>
        <w:t>HE VILLAGE HALL, BRAILES</w:t>
      </w:r>
    </w:p>
    <w:p w:rsidR="00BC3839" w:rsidRPr="006D0DD3" w:rsidRDefault="00BC3839" w:rsidP="005D1E21">
      <w:pPr>
        <w:pStyle w:val="NoSpacing"/>
        <w:rPr>
          <w:rFonts w:asciiTheme="majorHAnsi" w:hAnsiTheme="majorHAnsi"/>
          <w:sz w:val="24"/>
          <w:szCs w:val="24"/>
          <w:u w:val="single"/>
        </w:rPr>
      </w:pPr>
    </w:p>
    <w:p w:rsidR="00784AB8" w:rsidRPr="006D0DD3" w:rsidRDefault="00BC3839" w:rsidP="00784AB8">
      <w:pPr>
        <w:pStyle w:val="NoSpacing"/>
        <w:ind w:left="360"/>
        <w:rPr>
          <w:rFonts w:asciiTheme="majorHAnsi" w:hAnsiTheme="majorHAnsi"/>
          <w:sz w:val="24"/>
          <w:szCs w:val="24"/>
        </w:rPr>
      </w:pPr>
      <w:r w:rsidRPr="006D0DD3">
        <w:rPr>
          <w:rFonts w:asciiTheme="majorHAnsi" w:hAnsiTheme="majorHAnsi"/>
          <w:sz w:val="24"/>
          <w:szCs w:val="24"/>
        </w:rPr>
        <w:t>Present:</w:t>
      </w:r>
      <w:r w:rsidRPr="006D0DD3">
        <w:rPr>
          <w:rFonts w:asciiTheme="majorHAnsi" w:hAnsiTheme="majorHAnsi"/>
          <w:sz w:val="24"/>
          <w:szCs w:val="24"/>
        </w:rPr>
        <w:tab/>
      </w:r>
      <w:r w:rsidR="007E181F" w:rsidRPr="006D0DD3">
        <w:rPr>
          <w:rFonts w:asciiTheme="majorHAnsi" w:hAnsiTheme="majorHAnsi"/>
          <w:sz w:val="24"/>
          <w:szCs w:val="24"/>
        </w:rPr>
        <w:t xml:space="preserve">          </w:t>
      </w:r>
      <w:r w:rsidRPr="006D0DD3">
        <w:rPr>
          <w:rFonts w:asciiTheme="majorHAnsi" w:hAnsiTheme="majorHAnsi"/>
          <w:sz w:val="24"/>
          <w:szCs w:val="24"/>
        </w:rPr>
        <w:t xml:space="preserve">Cllr </w:t>
      </w:r>
      <w:r w:rsidR="00384E9E" w:rsidRPr="006D0DD3">
        <w:rPr>
          <w:rFonts w:asciiTheme="majorHAnsi" w:hAnsiTheme="majorHAnsi"/>
          <w:sz w:val="24"/>
          <w:szCs w:val="24"/>
        </w:rPr>
        <w:t>Cole</w:t>
      </w:r>
      <w:r w:rsidRPr="006D0DD3">
        <w:rPr>
          <w:rFonts w:asciiTheme="majorHAnsi" w:hAnsiTheme="majorHAnsi"/>
          <w:sz w:val="24"/>
          <w:szCs w:val="24"/>
        </w:rPr>
        <w:t xml:space="preserve"> (Chairman)</w:t>
      </w:r>
      <w:r w:rsidR="00B24394"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t xml:space="preserve">Cllr </w:t>
      </w:r>
      <w:r w:rsidR="00384E9E" w:rsidRPr="006D0DD3">
        <w:rPr>
          <w:rFonts w:asciiTheme="majorHAnsi" w:hAnsiTheme="majorHAnsi"/>
          <w:sz w:val="24"/>
          <w:szCs w:val="24"/>
        </w:rPr>
        <w:t>de Maillet</w:t>
      </w:r>
      <w:r w:rsidR="00B24394" w:rsidRPr="006D0DD3">
        <w:rPr>
          <w:rFonts w:asciiTheme="majorHAnsi" w:hAnsiTheme="majorHAnsi"/>
          <w:sz w:val="24"/>
          <w:szCs w:val="24"/>
        </w:rPr>
        <w:tab/>
      </w:r>
      <w:r w:rsidR="00B24394" w:rsidRPr="006D0DD3">
        <w:rPr>
          <w:rFonts w:asciiTheme="majorHAnsi" w:hAnsiTheme="majorHAnsi"/>
          <w:sz w:val="24"/>
          <w:szCs w:val="24"/>
        </w:rPr>
        <w:tab/>
      </w:r>
      <w:r w:rsidR="00784AB8" w:rsidRPr="006D0DD3">
        <w:rPr>
          <w:rFonts w:asciiTheme="majorHAnsi" w:hAnsiTheme="majorHAnsi"/>
          <w:sz w:val="24"/>
          <w:szCs w:val="24"/>
        </w:rPr>
        <w:t xml:space="preserve"> </w:t>
      </w:r>
    </w:p>
    <w:p w:rsidR="00BE70B4" w:rsidRPr="006D0DD3" w:rsidRDefault="00384E9E" w:rsidP="00BE70B4">
      <w:pPr>
        <w:pStyle w:val="NoSpacing"/>
        <w:ind w:left="1980"/>
        <w:rPr>
          <w:rFonts w:asciiTheme="majorHAnsi" w:hAnsiTheme="majorHAnsi"/>
          <w:sz w:val="24"/>
          <w:szCs w:val="24"/>
        </w:rPr>
      </w:pPr>
      <w:r w:rsidRPr="006D0DD3">
        <w:rPr>
          <w:rFonts w:asciiTheme="majorHAnsi" w:hAnsiTheme="majorHAnsi"/>
          <w:sz w:val="24"/>
          <w:szCs w:val="24"/>
        </w:rPr>
        <w:t>Cllr Ashall</w:t>
      </w:r>
      <w:r w:rsidR="007C2A11"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r>
      <w:r w:rsidR="00E47373" w:rsidRPr="006D0DD3">
        <w:rPr>
          <w:rFonts w:asciiTheme="majorHAnsi" w:hAnsiTheme="majorHAnsi"/>
          <w:sz w:val="24"/>
          <w:szCs w:val="24"/>
        </w:rPr>
        <w:t>Cllr Rosenthal</w:t>
      </w:r>
    </w:p>
    <w:p w:rsidR="00A26134" w:rsidRPr="006D0DD3" w:rsidRDefault="003452E4" w:rsidP="00BE70B4">
      <w:pPr>
        <w:pStyle w:val="NoSpacing"/>
        <w:ind w:left="1980"/>
        <w:rPr>
          <w:rFonts w:asciiTheme="majorHAnsi" w:hAnsiTheme="majorHAnsi"/>
          <w:sz w:val="24"/>
          <w:szCs w:val="24"/>
        </w:rPr>
      </w:pPr>
      <w:r w:rsidRPr="006D0DD3">
        <w:rPr>
          <w:rFonts w:asciiTheme="majorHAnsi" w:hAnsiTheme="majorHAnsi"/>
          <w:sz w:val="24"/>
          <w:szCs w:val="24"/>
        </w:rPr>
        <w:t>Cllr Greaves</w:t>
      </w:r>
      <w:r w:rsidR="00E47373" w:rsidRPr="006D0DD3">
        <w:rPr>
          <w:rFonts w:asciiTheme="majorHAnsi" w:hAnsiTheme="majorHAnsi"/>
          <w:sz w:val="24"/>
          <w:szCs w:val="24"/>
        </w:rPr>
        <w:tab/>
      </w:r>
      <w:r w:rsidR="00E47373" w:rsidRPr="006D0DD3">
        <w:rPr>
          <w:rFonts w:asciiTheme="majorHAnsi" w:hAnsiTheme="majorHAnsi"/>
          <w:sz w:val="24"/>
          <w:szCs w:val="24"/>
        </w:rPr>
        <w:tab/>
      </w:r>
      <w:r w:rsidR="00E47373" w:rsidRPr="006D0DD3">
        <w:rPr>
          <w:rFonts w:asciiTheme="majorHAnsi" w:hAnsiTheme="majorHAnsi"/>
          <w:sz w:val="24"/>
          <w:szCs w:val="24"/>
        </w:rPr>
        <w:tab/>
      </w:r>
      <w:r w:rsidR="00E47373" w:rsidRPr="006D0DD3">
        <w:rPr>
          <w:rFonts w:asciiTheme="majorHAnsi" w:hAnsiTheme="majorHAnsi"/>
          <w:sz w:val="24"/>
          <w:szCs w:val="24"/>
        </w:rPr>
        <w:tab/>
      </w:r>
      <w:r w:rsidR="00B24394" w:rsidRPr="006D0DD3">
        <w:rPr>
          <w:rFonts w:asciiTheme="majorHAnsi" w:hAnsiTheme="majorHAnsi"/>
          <w:sz w:val="24"/>
          <w:szCs w:val="24"/>
        </w:rPr>
        <w:tab/>
      </w:r>
      <w:r w:rsidR="00B24394" w:rsidRPr="006D0DD3">
        <w:rPr>
          <w:rFonts w:asciiTheme="majorHAnsi" w:hAnsiTheme="majorHAnsi"/>
          <w:sz w:val="24"/>
          <w:szCs w:val="24"/>
        </w:rPr>
        <w:tab/>
      </w:r>
      <w:r w:rsidR="00B24394" w:rsidRPr="006D0DD3">
        <w:rPr>
          <w:rFonts w:asciiTheme="majorHAnsi" w:hAnsiTheme="majorHAnsi"/>
          <w:sz w:val="24"/>
          <w:szCs w:val="24"/>
        </w:rPr>
        <w:tab/>
      </w:r>
      <w:r w:rsidR="00B24394" w:rsidRPr="006D0DD3">
        <w:rPr>
          <w:rFonts w:asciiTheme="majorHAnsi" w:hAnsiTheme="majorHAnsi"/>
          <w:sz w:val="24"/>
          <w:szCs w:val="24"/>
        </w:rPr>
        <w:tab/>
      </w:r>
    </w:p>
    <w:p w:rsidR="003452E4" w:rsidRPr="006D0DD3" w:rsidRDefault="00384E9E" w:rsidP="00B24394">
      <w:pPr>
        <w:pStyle w:val="NoSpacing"/>
        <w:ind w:left="1980"/>
        <w:rPr>
          <w:rFonts w:asciiTheme="majorHAnsi" w:hAnsiTheme="majorHAnsi"/>
          <w:sz w:val="24"/>
          <w:szCs w:val="24"/>
        </w:rPr>
      </w:pPr>
      <w:r w:rsidRPr="006D0DD3">
        <w:rPr>
          <w:rFonts w:asciiTheme="majorHAnsi" w:hAnsiTheme="majorHAnsi"/>
          <w:sz w:val="24"/>
          <w:szCs w:val="24"/>
        </w:rPr>
        <w:t>Cllr Kaack</w:t>
      </w:r>
    </w:p>
    <w:p w:rsidR="00BE70B4" w:rsidRPr="006D0DD3" w:rsidRDefault="00A96339" w:rsidP="003452E4">
      <w:pPr>
        <w:pStyle w:val="NoSpacing"/>
        <w:rPr>
          <w:rFonts w:asciiTheme="majorHAnsi" w:hAnsiTheme="majorHAnsi"/>
          <w:sz w:val="24"/>
          <w:szCs w:val="24"/>
        </w:rPr>
      </w:pPr>
      <w:r w:rsidRPr="006D0DD3">
        <w:rPr>
          <w:rFonts w:asciiTheme="majorHAnsi" w:hAnsiTheme="majorHAnsi"/>
          <w:sz w:val="24"/>
          <w:szCs w:val="24"/>
        </w:rPr>
        <w:tab/>
      </w:r>
      <w:r w:rsidRPr="006D0DD3">
        <w:rPr>
          <w:rFonts w:asciiTheme="majorHAnsi" w:hAnsiTheme="majorHAnsi"/>
          <w:sz w:val="24"/>
          <w:szCs w:val="24"/>
        </w:rPr>
        <w:tab/>
        <w:t xml:space="preserve">          </w:t>
      </w:r>
      <w:r w:rsidR="00384E9E" w:rsidRPr="006D0DD3">
        <w:rPr>
          <w:rFonts w:asciiTheme="majorHAnsi" w:hAnsiTheme="majorHAnsi"/>
          <w:sz w:val="24"/>
          <w:szCs w:val="24"/>
        </w:rPr>
        <w:t>Cl</w:t>
      </w:r>
      <w:r w:rsidR="009034B0" w:rsidRPr="006D0DD3">
        <w:rPr>
          <w:rFonts w:asciiTheme="majorHAnsi" w:hAnsiTheme="majorHAnsi"/>
          <w:sz w:val="24"/>
          <w:szCs w:val="24"/>
        </w:rPr>
        <w:t>lr Gray</w:t>
      </w:r>
      <w:r w:rsidR="00384E9E" w:rsidRPr="006D0DD3">
        <w:rPr>
          <w:rFonts w:asciiTheme="majorHAnsi" w:hAnsiTheme="majorHAnsi"/>
          <w:sz w:val="24"/>
          <w:szCs w:val="24"/>
        </w:rPr>
        <w:tab/>
      </w:r>
      <w:r w:rsidR="000E14BC" w:rsidRPr="006D0DD3">
        <w:rPr>
          <w:rFonts w:asciiTheme="majorHAnsi" w:hAnsiTheme="majorHAnsi"/>
          <w:sz w:val="24"/>
          <w:szCs w:val="24"/>
        </w:rPr>
        <w:tab/>
      </w:r>
      <w:r w:rsidR="000E14BC" w:rsidRPr="006D0DD3">
        <w:rPr>
          <w:rFonts w:asciiTheme="majorHAnsi" w:hAnsiTheme="majorHAnsi"/>
          <w:sz w:val="24"/>
          <w:szCs w:val="24"/>
        </w:rPr>
        <w:tab/>
      </w:r>
      <w:r w:rsidR="000E14BC" w:rsidRPr="006D0DD3">
        <w:rPr>
          <w:rFonts w:asciiTheme="majorHAnsi" w:hAnsiTheme="majorHAnsi"/>
          <w:sz w:val="24"/>
          <w:szCs w:val="24"/>
        </w:rPr>
        <w:tab/>
      </w:r>
      <w:r w:rsidR="000E14BC" w:rsidRPr="006D0DD3">
        <w:rPr>
          <w:rFonts w:asciiTheme="majorHAnsi" w:hAnsiTheme="majorHAnsi"/>
          <w:sz w:val="24"/>
          <w:szCs w:val="24"/>
        </w:rPr>
        <w:tab/>
        <w:t>Cllr Saint</w:t>
      </w:r>
    </w:p>
    <w:p w:rsidR="003452E4" w:rsidRPr="006D0DD3" w:rsidRDefault="00384E9E" w:rsidP="003452E4">
      <w:pPr>
        <w:pStyle w:val="NoSpacing"/>
        <w:rPr>
          <w:rFonts w:asciiTheme="majorHAnsi" w:hAnsiTheme="majorHAnsi"/>
          <w:sz w:val="24"/>
          <w:szCs w:val="24"/>
        </w:rPr>
      </w:pP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r>
      <w:r w:rsidR="00A96339" w:rsidRPr="006D0DD3">
        <w:rPr>
          <w:rFonts w:asciiTheme="majorHAnsi" w:hAnsiTheme="majorHAnsi"/>
          <w:sz w:val="24"/>
          <w:szCs w:val="24"/>
        </w:rPr>
        <w:tab/>
      </w:r>
      <w:r w:rsidRPr="006D0DD3">
        <w:rPr>
          <w:rFonts w:asciiTheme="majorHAnsi" w:hAnsiTheme="majorHAnsi"/>
          <w:sz w:val="24"/>
          <w:szCs w:val="24"/>
        </w:rPr>
        <w:tab/>
      </w:r>
    </w:p>
    <w:p w:rsidR="00032D93" w:rsidRPr="006D0DD3" w:rsidRDefault="0027028D" w:rsidP="00B24394">
      <w:pPr>
        <w:pStyle w:val="NoSpacing"/>
        <w:ind w:left="1980"/>
        <w:rPr>
          <w:rFonts w:asciiTheme="majorHAnsi" w:hAnsiTheme="majorHAnsi"/>
          <w:sz w:val="24"/>
          <w:szCs w:val="24"/>
        </w:rPr>
      </w:pPr>
      <w:r w:rsidRPr="006D0DD3">
        <w:rPr>
          <w:rFonts w:asciiTheme="majorHAnsi" w:hAnsiTheme="majorHAnsi"/>
          <w:sz w:val="24"/>
          <w:szCs w:val="24"/>
        </w:rPr>
        <w:tab/>
      </w:r>
    </w:p>
    <w:p w:rsidR="00600B52" w:rsidRDefault="003D0471" w:rsidP="00FD5D71">
      <w:pPr>
        <w:pStyle w:val="NoSpacing"/>
        <w:rPr>
          <w:rFonts w:asciiTheme="majorHAnsi" w:hAnsiTheme="majorHAnsi"/>
          <w:sz w:val="24"/>
          <w:szCs w:val="24"/>
        </w:rPr>
      </w:pPr>
      <w:r>
        <w:rPr>
          <w:rFonts w:asciiTheme="majorHAnsi" w:hAnsiTheme="majorHAnsi"/>
          <w:sz w:val="24"/>
          <w:szCs w:val="24"/>
        </w:rPr>
        <w:t>Apologies</w:t>
      </w:r>
      <w:r w:rsidR="00600B52">
        <w:rPr>
          <w:rFonts w:asciiTheme="majorHAnsi" w:hAnsiTheme="majorHAnsi"/>
          <w:sz w:val="24"/>
          <w:szCs w:val="24"/>
        </w:rPr>
        <w:t xml:space="preserve"> from Cllr </w:t>
      </w:r>
      <w:proofErr w:type="spellStart"/>
      <w:r w:rsidR="00600B52">
        <w:rPr>
          <w:rFonts w:asciiTheme="majorHAnsi" w:hAnsiTheme="majorHAnsi"/>
          <w:sz w:val="24"/>
          <w:szCs w:val="24"/>
        </w:rPr>
        <w:t>Witherick</w:t>
      </w:r>
      <w:proofErr w:type="spellEnd"/>
    </w:p>
    <w:p w:rsidR="00600B52" w:rsidRDefault="00600B52" w:rsidP="00FD5D71">
      <w:pPr>
        <w:pStyle w:val="NoSpacing"/>
        <w:rPr>
          <w:rFonts w:asciiTheme="majorHAnsi" w:hAnsiTheme="majorHAnsi"/>
          <w:sz w:val="24"/>
          <w:szCs w:val="24"/>
        </w:rPr>
      </w:pPr>
    </w:p>
    <w:p w:rsidR="00BC3839" w:rsidRPr="006D0DD3" w:rsidRDefault="00E47373" w:rsidP="00FD5D71">
      <w:pPr>
        <w:pStyle w:val="NoSpacing"/>
        <w:rPr>
          <w:rFonts w:asciiTheme="majorHAnsi" w:hAnsiTheme="majorHAnsi"/>
          <w:sz w:val="24"/>
          <w:szCs w:val="24"/>
        </w:rPr>
      </w:pPr>
      <w:r w:rsidRPr="006D0DD3">
        <w:rPr>
          <w:rFonts w:asciiTheme="majorHAnsi" w:hAnsiTheme="majorHAnsi"/>
          <w:sz w:val="24"/>
          <w:szCs w:val="24"/>
        </w:rPr>
        <w:t>Around 9</w:t>
      </w:r>
      <w:r w:rsidR="00032D93" w:rsidRPr="006D0DD3">
        <w:rPr>
          <w:rFonts w:asciiTheme="majorHAnsi" w:hAnsiTheme="majorHAnsi"/>
          <w:sz w:val="24"/>
          <w:szCs w:val="24"/>
        </w:rPr>
        <w:t xml:space="preserve"> </w:t>
      </w:r>
      <w:r w:rsidR="00BC3839" w:rsidRPr="006D0DD3">
        <w:rPr>
          <w:rFonts w:asciiTheme="majorHAnsi" w:hAnsiTheme="majorHAnsi"/>
          <w:sz w:val="24"/>
          <w:szCs w:val="24"/>
        </w:rPr>
        <w:t>Members of the Public</w:t>
      </w:r>
    </w:p>
    <w:p w:rsidR="00784AB8" w:rsidRPr="006D0DD3" w:rsidRDefault="00784AB8" w:rsidP="00FD5D71">
      <w:pPr>
        <w:pStyle w:val="NoSpacing"/>
        <w:rPr>
          <w:rFonts w:asciiTheme="majorHAnsi" w:hAnsiTheme="majorHAnsi"/>
          <w:sz w:val="24"/>
          <w:szCs w:val="24"/>
        </w:rPr>
      </w:pPr>
    </w:p>
    <w:p w:rsidR="00E47373" w:rsidRPr="006D0DD3" w:rsidRDefault="00784AB8" w:rsidP="00E47373">
      <w:pPr>
        <w:ind w:left="360" w:firstLine="0"/>
        <w:rPr>
          <w:rFonts w:asciiTheme="majorHAnsi" w:hAnsiTheme="majorHAnsi"/>
          <w:sz w:val="24"/>
          <w:szCs w:val="24"/>
        </w:rPr>
      </w:pPr>
      <w:r w:rsidRPr="006D0DD3">
        <w:rPr>
          <w:rFonts w:asciiTheme="majorHAnsi" w:hAnsiTheme="majorHAnsi"/>
          <w:sz w:val="24"/>
          <w:szCs w:val="24"/>
        </w:rPr>
        <w:t xml:space="preserve">Before the meeting opened the chairman </w:t>
      </w:r>
      <w:r w:rsidR="00B24394" w:rsidRPr="006D0DD3">
        <w:rPr>
          <w:rFonts w:asciiTheme="majorHAnsi" w:hAnsiTheme="majorHAnsi"/>
          <w:sz w:val="24"/>
          <w:szCs w:val="24"/>
        </w:rPr>
        <w:t xml:space="preserve">announced that the meeting would be </w:t>
      </w:r>
      <w:r w:rsidR="00FB5B84" w:rsidRPr="006D0DD3">
        <w:rPr>
          <w:rFonts w:asciiTheme="majorHAnsi" w:hAnsiTheme="majorHAnsi"/>
          <w:sz w:val="24"/>
          <w:szCs w:val="24"/>
        </w:rPr>
        <w:t>recorded</w:t>
      </w:r>
      <w:r w:rsidR="00E47373" w:rsidRPr="006D0DD3">
        <w:rPr>
          <w:rFonts w:asciiTheme="majorHAnsi" w:hAnsiTheme="majorHAnsi"/>
          <w:sz w:val="24"/>
          <w:szCs w:val="24"/>
        </w:rPr>
        <w:t xml:space="preserve">, and that Councillors are reminded to speak honestly and not make comments out of malice or with improper motives.  Should they do so the Parish Council does not support these </w:t>
      </w:r>
      <w:proofErr w:type="gramStart"/>
      <w:r w:rsidR="00E47373" w:rsidRPr="006D0DD3">
        <w:rPr>
          <w:rFonts w:asciiTheme="majorHAnsi" w:hAnsiTheme="majorHAnsi"/>
          <w:sz w:val="24"/>
          <w:szCs w:val="24"/>
        </w:rPr>
        <w:t>remarks.</w:t>
      </w:r>
      <w:proofErr w:type="gramEnd"/>
    </w:p>
    <w:p w:rsidR="00784AB8" w:rsidRPr="006D0DD3" w:rsidRDefault="00784AB8" w:rsidP="00B24394">
      <w:pPr>
        <w:pStyle w:val="NoSpacing"/>
        <w:rPr>
          <w:rFonts w:asciiTheme="majorHAnsi" w:hAnsiTheme="majorHAnsi"/>
          <w:sz w:val="24"/>
          <w:szCs w:val="24"/>
        </w:rPr>
      </w:pPr>
    </w:p>
    <w:p w:rsidR="00BC3839" w:rsidRPr="006D0DD3" w:rsidRDefault="00932931" w:rsidP="0047416F">
      <w:pPr>
        <w:pStyle w:val="NoSpacing"/>
        <w:rPr>
          <w:rFonts w:asciiTheme="majorHAnsi" w:hAnsiTheme="majorHAnsi"/>
          <w:sz w:val="24"/>
          <w:szCs w:val="24"/>
        </w:rPr>
      </w:pPr>
      <w:r w:rsidRPr="006D0DD3">
        <w:rPr>
          <w:rFonts w:asciiTheme="majorHAnsi" w:hAnsiTheme="majorHAnsi"/>
          <w:sz w:val="24"/>
          <w:szCs w:val="24"/>
        </w:rPr>
        <w:t xml:space="preserve"> </w:t>
      </w:r>
    </w:p>
    <w:p w:rsidR="00BC3839" w:rsidRPr="006D0DD3"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9322"/>
        <w:gridCol w:w="1559"/>
      </w:tblGrid>
      <w:tr w:rsidR="00A26134" w:rsidRPr="006D0DD3" w:rsidTr="005606A8">
        <w:tc>
          <w:tcPr>
            <w:tcW w:w="9322" w:type="dxa"/>
          </w:tcPr>
          <w:p w:rsidR="00A26134" w:rsidRPr="006D0DD3" w:rsidRDefault="00A26134" w:rsidP="00880AF7">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 xml:space="preserve">Disclosure of Interest. </w:t>
            </w:r>
          </w:p>
          <w:p w:rsidR="00A26134" w:rsidRPr="006D0DD3" w:rsidRDefault="00A26134" w:rsidP="00E47373">
            <w:pPr>
              <w:ind w:left="360" w:firstLine="0"/>
              <w:jc w:val="both"/>
              <w:rPr>
                <w:rFonts w:asciiTheme="majorHAnsi" w:hAnsiTheme="majorHAnsi"/>
                <w:sz w:val="24"/>
                <w:szCs w:val="24"/>
              </w:rPr>
            </w:pPr>
            <w:r w:rsidRPr="006D0DD3">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E47373" w:rsidRPr="006D0DD3" w:rsidRDefault="00E47373" w:rsidP="00E47373">
            <w:pPr>
              <w:ind w:left="360" w:firstLine="0"/>
              <w:jc w:val="both"/>
              <w:rPr>
                <w:rFonts w:asciiTheme="majorHAnsi" w:hAnsiTheme="majorHAnsi"/>
                <w:sz w:val="24"/>
                <w:szCs w:val="24"/>
              </w:rPr>
            </w:pPr>
            <w:r w:rsidRPr="006D0DD3">
              <w:rPr>
                <w:rFonts w:asciiTheme="majorHAnsi" w:hAnsiTheme="majorHAnsi"/>
                <w:sz w:val="24"/>
                <w:szCs w:val="24"/>
              </w:rPr>
              <w:t>Cllr Cole declared an interest in the planning item regarding the Crinkle Crankle Wall as the former landowner of the site</w:t>
            </w:r>
          </w:p>
        </w:tc>
        <w:tc>
          <w:tcPr>
            <w:tcW w:w="1559" w:type="dxa"/>
          </w:tcPr>
          <w:p w:rsidR="00A26134" w:rsidRPr="006D0DD3" w:rsidRDefault="00A26134" w:rsidP="00880AF7">
            <w:pPr>
              <w:ind w:left="360" w:firstLine="0"/>
              <w:rPr>
                <w:rFonts w:asciiTheme="majorHAnsi" w:hAnsiTheme="majorHAnsi"/>
                <w:sz w:val="24"/>
                <w:szCs w:val="24"/>
              </w:rPr>
            </w:pPr>
          </w:p>
        </w:tc>
      </w:tr>
      <w:tr w:rsidR="00A26134" w:rsidRPr="006D0DD3" w:rsidTr="005606A8">
        <w:tc>
          <w:tcPr>
            <w:tcW w:w="9322" w:type="dxa"/>
          </w:tcPr>
          <w:p w:rsidR="00A26134" w:rsidRPr="006D0DD3" w:rsidRDefault="00A26134" w:rsidP="00880AF7">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 xml:space="preserve">  Approve discuss an</w:t>
            </w:r>
            <w:r w:rsidR="007C2A11" w:rsidRPr="006D0DD3">
              <w:rPr>
                <w:rFonts w:asciiTheme="majorHAnsi" w:hAnsiTheme="majorHAnsi"/>
                <w:sz w:val="24"/>
                <w:szCs w:val="24"/>
                <w:u w:val="single"/>
              </w:rPr>
              <w:t xml:space="preserve">d </w:t>
            </w:r>
            <w:r w:rsidR="00602D3F" w:rsidRPr="006D0DD3">
              <w:rPr>
                <w:rFonts w:asciiTheme="majorHAnsi" w:hAnsiTheme="majorHAnsi"/>
                <w:sz w:val="24"/>
                <w:szCs w:val="24"/>
                <w:u w:val="single"/>
              </w:rPr>
              <w:t>sign the Minut</w:t>
            </w:r>
            <w:r w:rsidR="00BE70B4" w:rsidRPr="006D0DD3">
              <w:rPr>
                <w:rFonts w:asciiTheme="majorHAnsi" w:hAnsiTheme="majorHAnsi"/>
                <w:sz w:val="24"/>
                <w:szCs w:val="24"/>
                <w:u w:val="single"/>
              </w:rPr>
              <w:t>es of the</w:t>
            </w:r>
            <w:r w:rsidR="000E14BC" w:rsidRPr="006D0DD3">
              <w:rPr>
                <w:rFonts w:asciiTheme="majorHAnsi" w:hAnsiTheme="majorHAnsi"/>
                <w:sz w:val="24"/>
                <w:szCs w:val="24"/>
                <w:u w:val="single"/>
              </w:rPr>
              <w:t xml:space="preserve"> June 29</w:t>
            </w:r>
            <w:r w:rsidR="009B7B97" w:rsidRPr="006D0DD3">
              <w:rPr>
                <w:rFonts w:asciiTheme="majorHAnsi" w:hAnsiTheme="majorHAnsi"/>
                <w:sz w:val="24"/>
                <w:szCs w:val="24"/>
                <w:u w:val="single"/>
              </w:rPr>
              <w:t>th</w:t>
            </w:r>
            <w:r w:rsidRPr="006D0DD3">
              <w:rPr>
                <w:rFonts w:asciiTheme="majorHAnsi" w:hAnsiTheme="majorHAnsi"/>
                <w:sz w:val="24"/>
                <w:szCs w:val="24"/>
                <w:u w:val="single"/>
              </w:rPr>
              <w:t xml:space="preserve"> Meeting</w:t>
            </w:r>
          </w:p>
          <w:p w:rsidR="000E14BC" w:rsidRPr="006D0DD3" w:rsidRDefault="000E14BC" w:rsidP="000E14BC">
            <w:pPr>
              <w:pStyle w:val="ListParagraph"/>
              <w:ind w:firstLine="0"/>
              <w:jc w:val="both"/>
              <w:rPr>
                <w:rFonts w:asciiTheme="majorHAnsi" w:hAnsiTheme="majorHAnsi"/>
                <w:sz w:val="24"/>
                <w:szCs w:val="24"/>
              </w:rPr>
            </w:pPr>
            <w:r w:rsidRPr="006D0DD3">
              <w:rPr>
                <w:rFonts w:asciiTheme="majorHAnsi" w:hAnsiTheme="majorHAnsi"/>
                <w:sz w:val="24"/>
                <w:szCs w:val="24"/>
              </w:rPr>
              <w:t xml:space="preserve">There was an amendment in that the wording </w:t>
            </w:r>
            <w:r w:rsidR="00E47373" w:rsidRPr="006D0DD3">
              <w:rPr>
                <w:rFonts w:asciiTheme="majorHAnsi" w:hAnsiTheme="majorHAnsi"/>
                <w:sz w:val="24"/>
                <w:szCs w:val="24"/>
              </w:rPr>
              <w:t xml:space="preserve">regarding the address where the recording </w:t>
            </w:r>
            <w:r w:rsidR="00600B52">
              <w:rPr>
                <w:rFonts w:asciiTheme="majorHAnsi" w:hAnsiTheme="majorHAnsi"/>
                <w:sz w:val="24"/>
                <w:szCs w:val="24"/>
              </w:rPr>
              <w:t>may be listened to should not be</w:t>
            </w:r>
            <w:r w:rsidR="00E47373" w:rsidRPr="006D0DD3">
              <w:rPr>
                <w:rFonts w:asciiTheme="majorHAnsi" w:hAnsiTheme="majorHAnsi"/>
                <w:sz w:val="24"/>
                <w:szCs w:val="24"/>
              </w:rPr>
              <w:t xml:space="preserve"> to be that of Cllr de </w:t>
            </w:r>
            <w:proofErr w:type="spellStart"/>
            <w:r w:rsidR="00E47373" w:rsidRPr="006D0DD3">
              <w:rPr>
                <w:rFonts w:asciiTheme="majorHAnsi" w:hAnsiTheme="majorHAnsi"/>
                <w:sz w:val="24"/>
                <w:szCs w:val="24"/>
              </w:rPr>
              <w:t>Maillet’s</w:t>
            </w:r>
            <w:proofErr w:type="spellEnd"/>
            <w:r w:rsidR="00E47373" w:rsidRPr="006D0DD3">
              <w:rPr>
                <w:rFonts w:asciiTheme="majorHAnsi" w:hAnsiTheme="majorHAnsi"/>
                <w:sz w:val="24"/>
                <w:szCs w:val="24"/>
              </w:rPr>
              <w:t xml:space="preserve"> address.</w:t>
            </w:r>
            <w:r w:rsidR="00600B52">
              <w:rPr>
                <w:rFonts w:asciiTheme="majorHAnsi" w:hAnsiTheme="majorHAnsi"/>
                <w:sz w:val="24"/>
                <w:szCs w:val="24"/>
              </w:rPr>
              <w:t xml:space="preserve"> As there is no official office, the clerk’s address or </w:t>
            </w:r>
            <w:proofErr w:type="spellStart"/>
            <w:r w:rsidR="00600B52">
              <w:rPr>
                <w:rFonts w:asciiTheme="majorHAnsi" w:hAnsiTheme="majorHAnsi"/>
                <w:sz w:val="24"/>
                <w:szCs w:val="24"/>
              </w:rPr>
              <w:t>Pavillion</w:t>
            </w:r>
            <w:proofErr w:type="spellEnd"/>
            <w:r w:rsidR="00600B52">
              <w:rPr>
                <w:rFonts w:asciiTheme="majorHAnsi" w:hAnsiTheme="majorHAnsi"/>
                <w:sz w:val="24"/>
                <w:szCs w:val="24"/>
              </w:rPr>
              <w:t xml:space="preserve"> were suggested.</w:t>
            </w:r>
            <w:r w:rsidR="00E47373" w:rsidRPr="006D0DD3">
              <w:rPr>
                <w:rFonts w:asciiTheme="majorHAnsi" w:hAnsiTheme="majorHAnsi"/>
                <w:sz w:val="24"/>
                <w:szCs w:val="24"/>
              </w:rPr>
              <w:t xml:space="preserve">  In fact the clerk’s address as there is no official office, or the </w:t>
            </w:r>
            <w:r w:rsidR="00BD424E" w:rsidRPr="006D0DD3">
              <w:rPr>
                <w:rFonts w:asciiTheme="majorHAnsi" w:hAnsiTheme="majorHAnsi"/>
                <w:sz w:val="24"/>
                <w:szCs w:val="24"/>
              </w:rPr>
              <w:t>Pavilion</w:t>
            </w:r>
            <w:r w:rsidR="00E47373" w:rsidRPr="006D0DD3">
              <w:rPr>
                <w:rFonts w:asciiTheme="majorHAnsi" w:hAnsiTheme="majorHAnsi"/>
                <w:sz w:val="24"/>
                <w:szCs w:val="24"/>
              </w:rPr>
              <w:t xml:space="preserve"> or Village Hall was suggested.</w:t>
            </w:r>
          </w:p>
          <w:p w:rsidR="00A26134" w:rsidRPr="006D0DD3" w:rsidRDefault="00BE70B4" w:rsidP="00E47373">
            <w:pPr>
              <w:pStyle w:val="ListParagraph"/>
              <w:ind w:firstLine="0"/>
              <w:jc w:val="both"/>
              <w:rPr>
                <w:rFonts w:asciiTheme="majorHAnsi" w:hAnsiTheme="majorHAnsi"/>
                <w:sz w:val="24"/>
                <w:szCs w:val="24"/>
              </w:rPr>
            </w:pPr>
            <w:r w:rsidRPr="006D0DD3">
              <w:rPr>
                <w:rFonts w:asciiTheme="majorHAnsi" w:hAnsiTheme="majorHAnsi"/>
                <w:sz w:val="24"/>
                <w:szCs w:val="24"/>
              </w:rPr>
              <w:t>The minutes were</w:t>
            </w:r>
            <w:r w:rsidR="007C2A11" w:rsidRPr="006D0DD3">
              <w:rPr>
                <w:rFonts w:asciiTheme="majorHAnsi" w:hAnsiTheme="majorHAnsi"/>
                <w:sz w:val="24"/>
                <w:szCs w:val="24"/>
              </w:rPr>
              <w:t xml:space="preserve"> </w:t>
            </w:r>
            <w:r w:rsidR="000E14BC" w:rsidRPr="006D0DD3">
              <w:rPr>
                <w:rFonts w:asciiTheme="majorHAnsi" w:hAnsiTheme="majorHAnsi"/>
                <w:sz w:val="24"/>
                <w:szCs w:val="24"/>
              </w:rPr>
              <w:t xml:space="preserve">then </w:t>
            </w:r>
            <w:r w:rsidR="00784AB8" w:rsidRPr="006D0DD3">
              <w:rPr>
                <w:rFonts w:asciiTheme="majorHAnsi" w:hAnsiTheme="majorHAnsi"/>
                <w:sz w:val="24"/>
                <w:szCs w:val="24"/>
              </w:rPr>
              <w:t>approved by all and signed</w:t>
            </w:r>
            <w:r w:rsidR="000E14BC" w:rsidRPr="006D0DD3">
              <w:rPr>
                <w:rFonts w:asciiTheme="majorHAnsi" w:hAnsiTheme="majorHAnsi"/>
                <w:sz w:val="24"/>
                <w:szCs w:val="24"/>
              </w:rPr>
              <w:t>.  T</w:t>
            </w:r>
            <w:r w:rsidR="00E47373" w:rsidRPr="006D0DD3">
              <w:rPr>
                <w:rFonts w:asciiTheme="majorHAnsi" w:hAnsiTheme="majorHAnsi"/>
                <w:sz w:val="24"/>
                <w:szCs w:val="24"/>
              </w:rPr>
              <w:t>his was proposed by Cllr de Maillet, 2nded by Cllr Kaack. All agreed by a show of hands</w:t>
            </w:r>
            <w:r w:rsidR="000E14BC" w:rsidRPr="006D0DD3">
              <w:rPr>
                <w:rFonts w:asciiTheme="majorHAnsi" w:hAnsiTheme="majorHAnsi"/>
                <w:sz w:val="24"/>
                <w:szCs w:val="24"/>
              </w:rPr>
              <w:t xml:space="preserve"> </w:t>
            </w:r>
          </w:p>
        </w:tc>
        <w:tc>
          <w:tcPr>
            <w:tcW w:w="1559" w:type="dxa"/>
          </w:tcPr>
          <w:p w:rsidR="00A26134" w:rsidRPr="006D0DD3" w:rsidRDefault="00A26134" w:rsidP="00880AF7">
            <w:pPr>
              <w:ind w:left="360" w:firstLine="0"/>
              <w:rPr>
                <w:rFonts w:asciiTheme="majorHAnsi" w:hAnsiTheme="majorHAnsi"/>
                <w:sz w:val="24"/>
                <w:szCs w:val="24"/>
              </w:rPr>
            </w:pPr>
          </w:p>
        </w:tc>
      </w:tr>
      <w:tr w:rsidR="00A26134" w:rsidRPr="006D0DD3" w:rsidTr="005606A8">
        <w:tc>
          <w:tcPr>
            <w:tcW w:w="9322" w:type="dxa"/>
          </w:tcPr>
          <w:p w:rsidR="009B7B97" w:rsidRPr="006D0DD3" w:rsidRDefault="00BA321F" w:rsidP="00384E9E">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Reports from other Committees/Sub Committees</w:t>
            </w:r>
          </w:p>
          <w:p w:rsidR="00BE70B4" w:rsidRPr="006D0DD3" w:rsidRDefault="00231F45" w:rsidP="004E693C">
            <w:pPr>
              <w:pStyle w:val="ListParagraph"/>
              <w:ind w:left="1080" w:firstLine="0"/>
              <w:jc w:val="both"/>
              <w:rPr>
                <w:rFonts w:asciiTheme="majorHAnsi" w:hAnsiTheme="majorHAnsi"/>
                <w:sz w:val="24"/>
                <w:szCs w:val="24"/>
              </w:rPr>
            </w:pPr>
            <w:r w:rsidRPr="006D0DD3">
              <w:rPr>
                <w:rFonts w:asciiTheme="majorHAnsi" w:hAnsiTheme="majorHAnsi"/>
                <w:sz w:val="24"/>
                <w:szCs w:val="24"/>
              </w:rPr>
              <w:t>N</w:t>
            </w:r>
            <w:r w:rsidR="001F7B54" w:rsidRPr="006D0DD3">
              <w:rPr>
                <w:rFonts w:asciiTheme="majorHAnsi" w:hAnsiTheme="majorHAnsi"/>
                <w:sz w:val="24"/>
                <w:szCs w:val="24"/>
              </w:rPr>
              <w:t xml:space="preserve">eighbourhood </w:t>
            </w:r>
            <w:r w:rsidRPr="006D0DD3">
              <w:rPr>
                <w:rFonts w:asciiTheme="majorHAnsi" w:hAnsiTheme="majorHAnsi"/>
                <w:sz w:val="24"/>
                <w:szCs w:val="24"/>
              </w:rPr>
              <w:t>P</w:t>
            </w:r>
            <w:r w:rsidR="001F7B54" w:rsidRPr="006D0DD3">
              <w:rPr>
                <w:rFonts w:asciiTheme="majorHAnsi" w:hAnsiTheme="majorHAnsi"/>
                <w:sz w:val="24"/>
                <w:szCs w:val="24"/>
              </w:rPr>
              <w:t xml:space="preserve">lan </w:t>
            </w:r>
            <w:r w:rsidR="004E693C" w:rsidRPr="006D0DD3">
              <w:rPr>
                <w:rFonts w:asciiTheme="majorHAnsi" w:hAnsiTheme="majorHAnsi"/>
                <w:sz w:val="24"/>
                <w:szCs w:val="24"/>
              </w:rPr>
              <w:t xml:space="preserve">– </w:t>
            </w:r>
          </w:p>
          <w:p w:rsidR="00801740" w:rsidRPr="006D0DD3" w:rsidRDefault="00CE25EE" w:rsidP="00BE70B4">
            <w:pPr>
              <w:pStyle w:val="ListParagraph"/>
              <w:numPr>
                <w:ilvl w:val="0"/>
                <w:numId w:val="36"/>
              </w:numPr>
              <w:jc w:val="both"/>
              <w:rPr>
                <w:rFonts w:asciiTheme="majorHAnsi" w:hAnsiTheme="majorHAnsi"/>
                <w:sz w:val="24"/>
                <w:szCs w:val="24"/>
              </w:rPr>
            </w:pPr>
            <w:r w:rsidRPr="006D0DD3">
              <w:rPr>
                <w:rFonts w:asciiTheme="majorHAnsi" w:hAnsiTheme="majorHAnsi"/>
                <w:sz w:val="24"/>
                <w:szCs w:val="24"/>
              </w:rPr>
              <w:t>No decisions made –</w:t>
            </w:r>
            <w:r w:rsidR="00E47373" w:rsidRPr="006D0DD3">
              <w:rPr>
                <w:rFonts w:asciiTheme="majorHAnsi" w:hAnsiTheme="majorHAnsi"/>
                <w:sz w:val="24"/>
                <w:szCs w:val="24"/>
              </w:rPr>
              <w:t xml:space="preserve">Peter Jordan gave a presentation talking </w:t>
            </w:r>
            <w:r w:rsidR="003154C3" w:rsidRPr="006D0DD3">
              <w:rPr>
                <w:rFonts w:asciiTheme="majorHAnsi" w:hAnsiTheme="majorHAnsi"/>
                <w:sz w:val="24"/>
                <w:szCs w:val="24"/>
              </w:rPr>
              <w:t>through</w:t>
            </w:r>
            <w:r w:rsidR="00E47373" w:rsidRPr="006D0DD3">
              <w:rPr>
                <w:rFonts w:asciiTheme="majorHAnsi" w:hAnsiTheme="majorHAnsi"/>
                <w:sz w:val="24"/>
                <w:szCs w:val="24"/>
              </w:rPr>
              <w:t xml:space="preserve"> the results from the </w:t>
            </w:r>
            <w:r w:rsidR="003154C3" w:rsidRPr="006D0DD3">
              <w:rPr>
                <w:rFonts w:asciiTheme="majorHAnsi" w:hAnsiTheme="majorHAnsi"/>
                <w:sz w:val="24"/>
                <w:szCs w:val="24"/>
              </w:rPr>
              <w:t xml:space="preserve">housing questions of the </w:t>
            </w:r>
            <w:r w:rsidR="00E47373" w:rsidRPr="006D0DD3">
              <w:rPr>
                <w:rFonts w:asciiTheme="majorHAnsi" w:hAnsiTheme="majorHAnsi"/>
                <w:sz w:val="24"/>
                <w:szCs w:val="24"/>
              </w:rPr>
              <w:t>Neighbourhood Plan Survey</w:t>
            </w:r>
            <w:r w:rsidR="003154C3" w:rsidRPr="006D0DD3">
              <w:rPr>
                <w:rFonts w:asciiTheme="majorHAnsi" w:hAnsiTheme="majorHAnsi"/>
                <w:sz w:val="24"/>
                <w:szCs w:val="24"/>
              </w:rPr>
              <w:t>.</w:t>
            </w:r>
            <w:r w:rsidR="00674609" w:rsidRPr="006D0DD3">
              <w:rPr>
                <w:rFonts w:asciiTheme="majorHAnsi" w:hAnsiTheme="majorHAnsi"/>
                <w:sz w:val="24"/>
                <w:szCs w:val="24"/>
              </w:rPr>
              <w:t xml:space="preserve">  </w:t>
            </w:r>
          </w:p>
          <w:p w:rsidR="00674609" w:rsidRPr="006D0DD3" w:rsidRDefault="00674609" w:rsidP="00BE70B4">
            <w:pPr>
              <w:pStyle w:val="ListParagraph"/>
              <w:numPr>
                <w:ilvl w:val="0"/>
                <w:numId w:val="36"/>
              </w:numPr>
              <w:jc w:val="both"/>
              <w:rPr>
                <w:rFonts w:asciiTheme="majorHAnsi" w:hAnsiTheme="majorHAnsi"/>
                <w:sz w:val="24"/>
                <w:szCs w:val="24"/>
              </w:rPr>
            </w:pPr>
            <w:r w:rsidRPr="006D0DD3">
              <w:rPr>
                <w:rFonts w:asciiTheme="majorHAnsi" w:hAnsiTheme="majorHAnsi"/>
                <w:sz w:val="24"/>
                <w:szCs w:val="24"/>
              </w:rPr>
              <w:t>There were 83% of responded which was brilliant!</w:t>
            </w:r>
          </w:p>
          <w:p w:rsidR="00801740" w:rsidRPr="006D0DD3" w:rsidRDefault="00801740" w:rsidP="00CE25EE">
            <w:pPr>
              <w:ind w:firstLine="0"/>
              <w:jc w:val="both"/>
              <w:rPr>
                <w:rFonts w:asciiTheme="majorHAnsi" w:hAnsiTheme="majorHAnsi"/>
                <w:sz w:val="24"/>
                <w:szCs w:val="24"/>
              </w:rPr>
            </w:pPr>
          </w:p>
        </w:tc>
        <w:tc>
          <w:tcPr>
            <w:tcW w:w="1559" w:type="dxa"/>
          </w:tcPr>
          <w:p w:rsidR="00A26134" w:rsidRPr="006D0DD3" w:rsidRDefault="00A26134"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p w:rsidR="00E511BB" w:rsidRPr="006D0DD3" w:rsidRDefault="00E511BB"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tc>
      </w:tr>
      <w:tr w:rsidR="002D5CA2" w:rsidRPr="006D0DD3" w:rsidTr="005606A8">
        <w:tc>
          <w:tcPr>
            <w:tcW w:w="9322" w:type="dxa"/>
          </w:tcPr>
          <w:p w:rsidR="00391204" w:rsidRPr="006D0DD3" w:rsidRDefault="00391204" w:rsidP="00391204">
            <w:pPr>
              <w:ind w:firstLine="0"/>
              <w:rPr>
                <w:rFonts w:asciiTheme="majorHAnsi" w:hAnsiTheme="majorHAnsi"/>
                <w:sz w:val="24"/>
                <w:szCs w:val="24"/>
              </w:rPr>
            </w:pPr>
          </w:p>
          <w:p w:rsidR="00801740" w:rsidRPr="006D0DD3" w:rsidRDefault="00902DDF" w:rsidP="00674609">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 xml:space="preserve">Floodwatch </w:t>
            </w:r>
            <w:r w:rsidR="00932931" w:rsidRPr="006D0DD3">
              <w:rPr>
                <w:rFonts w:asciiTheme="majorHAnsi" w:hAnsiTheme="majorHAnsi"/>
                <w:sz w:val="24"/>
                <w:szCs w:val="24"/>
                <w:u w:val="single"/>
              </w:rPr>
              <w:t>Report</w:t>
            </w:r>
            <w:r w:rsidR="00932931" w:rsidRPr="006D0DD3">
              <w:rPr>
                <w:rFonts w:asciiTheme="majorHAnsi" w:hAnsiTheme="majorHAnsi"/>
                <w:sz w:val="24"/>
                <w:szCs w:val="24"/>
              </w:rPr>
              <w:t xml:space="preserve"> </w:t>
            </w:r>
            <w:r w:rsidR="00674609" w:rsidRPr="006D0DD3">
              <w:rPr>
                <w:rFonts w:asciiTheme="majorHAnsi" w:hAnsiTheme="majorHAnsi"/>
                <w:sz w:val="24"/>
                <w:szCs w:val="24"/>
              </w:rPr>
              <w:t xml:space="preserve">- No decisions made </w:t>
            </w:r>
            <w:r w:rsidR="00631E4B" w:rsidRPr="006D0DD3">
              <w:rPr>
                <w:rFonts w:asciiTheme="majorHAnsi" w:hAnsiTheme="majorHAnsi"/>
                <w:sz w:val="24"/>
                <w:szCs w:val="24"/>
              </w:rPr>
              <w:t>–</w:t>
            </w:r>
            <w:r w:rsidR="00674609" w:rsidRPr="006D0DD3">
              <w:rPr>
                <w:rFonts w:asciiTheme="majorHAnsi" w:hAnsiTheme="majorHAnsi"/>
                <w:sz w:val="24"/>
                <w:szCs w:val="24"/>
              </w:rPr>
              <w:t xml:space="preserve"> </w:t>
            </w:r>
            <w:r w:rsidR="00631E4B" w:rsidRPr="006D0DD3">
              <w:rPr>
                <w:rFonts w:asciiTheme="majorHAnsi" w:hAnsiTheme="majorHAnsi"/>
                <w:sz w:val="24"/>
                <w:szCs w:val="24"/>
              </w:rPr>
              <w:t>some maintenance has been carried out on the gullies but not enough,</w:t>
            </w:r>
          </w:p>
          <w:p w:rsidR="00631E4B" w:rsidRPr="006D0DD3" w:rsidRDefault="00631E4B" w:rsidP="00631E4B">
            <w:pPr>
              <w:pStyle w:val="ListParagraph"/>
              <w:ind w:left="502" w:firstLine="0"/>
              <w:rPr>
                <w:rFonts w:asciiTheme="majorHAnsi" w:hAnsiTheme="majorHAnsi"/>
                <w:sz w:val="24"/>
                <w:szCs w:val="24"/>
              </w:rPr>
            </w:pPr>
            <w:r w:rsidRPr="006D0DD3">
              <w:rPr>
                <w:rFonts w:asciiTheme="majorHAnsi" w:hAnsiTheme="majorHAnsi"/>
                <w:sz w:val="24"/>
                <w:szCs w:val="24"/>
              </w:rPr>
              <w:t>Chris Righton, John Pearce and Gary Bonsor have given permission for the councillors to be on their land for the meeting on the 18</w:t>
            </w:r>
            <w:r w:rsidRPr="006D0DD3">
              <w:rPr>
                <w:rFonts w:asciiTheme="majorHAnsi" w:hAnsiTheme="majorHAnsi"/>
                <w:sz w:val="24"/>
                <w:szCs w:val="24"/>
                <w:vertAlign w:val="superscript"/>
              </w:rPr>
              <w:t>th</w:t>
            </w:r>
            <w:r w:rsidRPr="006D0DD3">
              <w:rPr>
                <w:rFonts w:asciiTheme="majorHAnsi" w:hAnsiTheme="majorHAnsi"/>
                <w:sz w:val="24"/>
                <w:szCs w:val="24"/>
              </w:rPr>
              <w:t xml:space="preserve"> Sept.</w:t>
            </w:r>
            <w:r w:rsidR="00D35F29" w:rsidRPr="006D0DD3">
              <w:rPr>
                <w:rFonts w:asciiTheme="majorHAnsi" w:hAnsiTheme="majorHAnsi"/>
                <w:sz w:val="24"/>
                <w:szCs w:val="24"/>
              </w:rPr>
              <w:t xml:space="preserve">  Howard T</w:t>
            </w:r>
            <w:r w:rsidRPr="006D0DD3">
              <w:rPr>
                <w:rFonts w:asciiTheme="majorHAnsi" w:hAnsiTheme="majorHAnsi"/>
                <w:sz w:val="24"/>
                <w:szCs w:val="24"/>
              </w:rPr>
              <w:t>aylor thus far has not given his permission.</w:t>
            </w:r>
          </w:p>
        </w:tc>
        <w:tc>
          <w:tcPr>
            <w:tcW w:w="1559" w:type="dxa"/>
          </w:tcPr>
          <w:p w:rsidR="002D5CA2" w:rsidRPr="006D0DD3" w:rsidRDefault="002D5CA2" w:rsidP="00880AF7">
            <w:pPr>
              <w:ind w:left="360" w:firstLine="0"/>
              <w:rPr>
                <w:rFonts w:asciiTheme="majorHAnsi" w:hAnsiTheme="majorHAnsi"/>
                <w:sz w:val="24"/>
                <w:szCs w:val="24"/>
              </w:rPr>
            </w:pPr>
          </w:p>
          <w:p w:rsidR="00B91FDC" w:rsidRPr="006D0DD3" w:rsidRDefault="00B91FDC" w:rsidP="00880AF7">
            <w:pPr>
              <w:ind w:firstLine="0"/>
              <w:rPr>
                <w:rFonts w:asciiTheme="majorHAnsi" w:hAnsiTheme="majorHAnsi"/>
                <w:sz w:val="24"/>
                <w:szCs w:val="24"/>
              </w:rPr>
            </w:pPr>
          </w:p>
        </w:tc>
      </w:tr>
      <w:tr w:rsidR="00A26134" w:rsidRPr="006D0DD3" w:rsidTr="005606A8">
        <w:tc>
          <w:tcPr>
            <w:tcW w:w="9322" w:type="dxa"/>
          </w:tcPr>
          <w:p w:rsidR="00631E4B" w:rsidRPr="006D0DD3" w:rsidRDefault="00EC1697" w:rsidP="00631E4B">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Matters Arising since</w:t>
            </w:r>
            <w:r w:rsidR="00902DDF" w:rsidRPr="006D0DD3">
              <w:rPr>
                <w:rFonts w:asciiTheme="majorHAnsi" w:hAnsiTheme="majorHAnsi"/>
                <w:sz w:val="24"/>
                <w:szCs w:val="24"/>
                <w:u w:val="single"/>
              </w:rPr>
              <w:t xml:space="preserve"> the last meeting</w:t>
            </w:r>
          </w:p>
          <w:p w:rsidR="00631E4B" w:rsidRPr="006D0DD3" w:rsidRDefault="00631E4B" w:rsidP="007F6C00">
            <w:pPr>
              <w:pStyle w:val="ListParagraph"/>
              <w:numPr>
                <w:ilvl w:val="0"/>
                <w:numId w:val="25"/>
              </w:numPr>
              <w:jc w:val="both"/>
              <w:rPr>
                <w:rFonts w:asciiTheme="majorHAnsi" w:hAnsiTheme="majorHAnsi"/>
                <w:sz w:val="24"/>
                <w:szCs w:val="24"/>
              </w:rPr>
            </w:pPr>
            <w:r w:rsidRPr="006D0DD3">
              <w:rPr>
                <w:rFonts w:asciiTheme="majorHAnsi" w:hAnsiTheme="majorHAnsi"/>
                <w:sz w:val="24"/>
                <w:szCs w:val="24"/>
              </w:rPr>
              <w:t xml:space="preserve">Recordings – Cllr Rosenthal proposed that the </w:t>
            </w:r>
            <w:r w:rsidR="00BD424E" w:rsidRPr="006D0DD3">
              <w:rPr>
                <w:rFonts w:asciiTheme="majorHAnsi" w:hAnsiTheme="majorHAnsi"/>
                <w:sz w:val="24"/>
                <w:szCs w:val="24"/>
              </w:rPr>
              <w:t>recordings</w:t>
            </w:r>
            <w:r w:rsidRPr="006D0DD3">
              <w:rPr>
                <w:rFonts w:asciiTheme="majorHAnsi" w:hAnsiTheme="majorHAnsi"/>
                <w:sz w:val="24"/>
                <w:szCs w:val="24"/>
              </w:rPr>
              <w:t xml:space="preserve"> by the Parish </w:t>
            </w:r>
            <w:r w:rsidR="00EA521C" w:rsidRPr="006D0DD3">
              <w:rPr>
                <w:rFonts w:asciiTheme="majorHAnsi" w:hAnsiTheme="majorHAnsi"/>
                <w:sz w:val="24"/>
                <w:szCs w:val="24"/>
              </w:rPr>
              <w:t>C</w:t>
            </w:r>
            <w:r w:rsidRPr="006D0DD3">
              <w:rPr>
                <w:rFonts w:asciiTheme="majorHAnsi" w:hAnsiTheme="majorHAnsi"/>
                <w:sz w:val="24"/>
                <w:szCs w:val="24"/>
              </w:rPr>
              <w:t>ouncil be stopped</w:t>
            </w:r>
            <w:r w:rsidR="00EA521C" w:rsidRPr="006D0DD3">
              <w:rPr>
                <w:rFonts w:asciiTheme="majorHAnsi" w:hAnsiTheme="majorHAnsi"/>
                <w:sz w:val="24"/>
                <w:szCs w:val="24"/>
              </w:rPr>
              <w:t>.  Cllr Kaack 2nded, all agreed by a show of hands,</w:t>
            </w:r>
          </w:p>
          <w:p w:rsidR="00EA521C" w:rsidRDefault="00EA521C" w:rsidP="007F6C00">
            <w:pPr>
              <w:pStyle w:val="ListParagraph"/>
              <w:numPr>
                <w:ilvl w:val="0"/>
                <w:numId w:val="25"/>
              </w:numPr>
              <w:jc w:val="both"/>
              <w:rPr>
                <w:rFonts w:asciiTheme="majorHAnsi" w:hAnsiTheme="majorHAnsi"/>
                <w:sz w:val="24"/>
                <w:szCs w:val="24"/>
              </w:rPr>
            </w:pPr>
            <w:r w:rsidRPr="006D0DD3">
              <w:rPr>
                <w:rFonts w:asciiTheme="majorHAnsi" w:hAnsiTheme="majorHAnsi"/>
                <w:sz w:val="24"/>
                <w:szCs w:val="24"/>
              </w:rPr>
              <w:lastRenderedPageBreak/>
              <w:t xml:space="preserve">Cllr de Maillet proposed and Cllr Rosenthal 2nded that the recording </w:t>
            </w:r>
            <w:r w:rsidR="00BD424E" w:rsidRPr="006D0DD3">
              <w:rPr>
                <w:rFonts w:asciiTheme="majorHAnsi" w:hAnsiTheme="majorHAnsi"/>
                <w:sz w:val="24"/>
                <w:szCs w:val="24"/>
              </w:rPr>
              <w:t>is</w:t>
            </w:r>
            <w:r w:rsidRPr="006D0DD3">
              <w:rPr>
                <w:rFonts w:asciiTheme="majorHAnsi" w:hAnsiTheme="majorHAnsi"/>
                <w:sz w:val="24"/>
                <w:szCs w:val="24"/>
              </w:rPr>
              <w:t xml:space="preserve"> stopped at this point</w:t>
            </w:r>
            <w:r w:rsidR="00D35F29" w:rsidRPr="006D0DD3">
              <w:rPr>
                <w:rFonts w:asciiTheme="majorHAnsi" w:hAnsiTheme="majorHAnsi"/>
                <w:sz w:val="24"/>
                <w:szCs w:val="24"/>
              </w:rPr>
              <w:t>, and the recording thus far be deleted</w:t>
            </w:r>
            <w:r w:rsidRPr="006D0DD3">
              <w:rPr>
                <w:rFonts w:asciiTheme="majorHAnsi" w:hAnsiTheme="majorHAnsi"/>
                <w:sz w:val="24"/>
                <w:szCs w:val="24"/>
              </w:rPr>
              <w:t>.  All agreed by a show of hands</w:t>
            </w:r>
            <w:r w:rsidR="00D35F29" w:rsidRPr="006D0DD3">
              <w:rPr>
                <w:rFonts w:asciiTheme="majorHAnsi" w:hAnsiTheme="majorHAnsi"/>
                <w:sz w:val="24"/>
                <w:szCs w:val="24"/>
              </w:rPr>
              <w:t>.</w:t>
            </w:r>
          </w:p>
          <w:p w:rsidR="00600B52" w:rsidRPr="006D0DD3" w:rsidRDefault="00600B52" w:rsidP="007F6C00">
            <w:pPr>
              <w:pStyle w:val="ListParagraph"/>
              <w:numPr>
                <w:ilvl w:val="0"/>
                <w:numId w:val="25"/>
              </w:numPr>
              <w:jc w:val="both"/>
              <w:rPr>
                <w:rFonts w:asciiTheme="majorHAnsi" w:hAnsiTheme="majorHAnsi"/>
                <w:sz w:val="24"/>
                <w:szCs w:val="24"/>
              </w:rPr>
            </w:pPr>
            <w:r>
              <w:rPr>
                <w:rFonts w:asciiTheme="majorHAnsi" w:hAnsiTheme="majorHAnsi"/>
                <w:sz w:val="24"/>
                <w:szCs w:val="24"/>
              </w:rPr>
              <w:t>Cllr Greaves proposed, Cllr Kaack 2nded that material not part of the meeting i.e. before the meeting started and after the meeting ended be cut from July’s recording of the PC Meeting.  All agreed.</w:t>
            </w:r>
          </w:p>
          <w:p w:rsidR="00A92984" w:rsidRPr="006D0DD3" w:rsidRDefault="00A92984" w:rsidP="007F6C00">
            <w:pPr>
              <w:pStyle w:val="ListParagraph"/>
              <w:numPr>
                <w:ilvl w:val="0"/>
                <w:numId w:val="25"/>
              </w:numPr>
              <w:jc w:val="both"/>
              <w:rPr>
                <w:rFonts w:asciiTheme="majorHAnsi" w:hAnsiTheme="majorHAnsi"/>
                <w:sz w:val="24"/>
                <w:szCs w:val="24"/>
              </w:rPr>
            </w:pPr>
            <w:r w:rsidRPr="006D0DD3">
              <w:rPr>
                <w:rFonts w:asciiTheme="majorHAnsi" w:hAnsiTheme="majorHAnsi"/>
                <w:sz w:val="24"/>
                <w:szCs w:val="24"/>
              </w:rPr>
              <w:t xml:space="preserve">Graham Warmington can listen to the recording of July’s meeting under a Freedom of Information Request, the clerk is to arrange and 2 Councilors to attend </w:t>
            </w:r>
          </w:p>
          <w:p w:rsidR="00D35F29" w:rsidRPr="006D0DD3" w:rsidRDefault="00D35F29" w:rsidP="00D35F29">
            <w:pPr>
              <w:pStyle w:val="ListParagraph"/>
              <w:numPr>
                <w:ilvl w:val="0"/>
                <w:numId w:val="25"/>
              </w:numPr>
              <w:jc w:val="both"/>
              <w:rPr>
                <w:rFonts w:asciiTheme="majorHAnsi" w:hAnsiTheme="majorHAnsi"/>
                <w:sz w:val="24"/>
                <w:szCs w:val="24"/>
              </w:rPr>
            </w:pPr>
            <w:r w:rsidRPr="006D0DD3">
              <w:rPr>
                <w:rFonts w:asciiTheme="majorHAnsi" w:hAnsiTheme="majorHAnsi"/>
                <w:sz w:val="24"/>
                <w:szCs w:val="24"/>
              </w:rPr>
              <w:t xml:space="preserve">Road signage, the One Way Signs </w:t>
            </w:r>
            <w:r w:rsidR="00A92984" w:rsidRPr="006D0DD3">
              <w:rPr>
                <w:rFonts w:asciiTheme="majorHAnsi" w:hAnsiTheme="majorHAnsi"/>
                <w:sz w:val="24"/>
                <w:szCs w:val="24"/>
              </w:rPr>
              <w:t>are missing at the Fountain.  Cl</w:t>
            </w:r>
            <w:r w:rsidRPr="006D0DD3">
              <w:rPr>
                <w:rFonts w:asciiTheme="majorHAnsi" w:hAnsiTheme="majorHAnsi"/>
                <w:sz w:val="24"/>
                <w:szCs w:val="24"/>
              </w:rPr>
              <w:t>lr Saint gave the clerk the name of Carolyn Burrows at County Council to contact if it is a new road safety issue rather than maintenance which is Jeff Morris’s area.</w:t>
            </w:r>
          </w:p>
          <w:p w:rsidR="009E0D30" w:rsidRPr="006D0DD3" w:rsidRDefault="009E0D30" w:rsidP="00D35F29">
            <w:pPr>
              <w:pStyle w:val="ListParagraph"/>
              <w:numPr>
                <w:ilvl w:val="0"/>
                <w:numId w:val="25"/>
              </w:numPr>
              <w:jc w:val="both"/>
              <w:rPr>
                <w:rFonts w:asciiTheme="majorHAnsi" w:hAnsiTheme="majorHAnsi"/>
                <w:sz w:val="24"/>
                <w:szCs w:val="24"/>
              </w:rPr>
            </w:pPr>
            <w:r w:rsidRPr="006D0DD3">
              <w:rPr>
                <w:rFonts w:asciiTheme="majorHAnsi" w:hAnsiTheme="majorHAnsi"/>
                <w:sz w:val="24"/>
                <w:szCs w:val="24"/>
              </w:rPr>
              <w:t xml:space="preserve">Speeding in Upper Brailes - </w:t>
            </w:r>
            <w:r w:rsidR="00BD424E" w:rsidRPr="006D0DD3">
              <w:rPr>
                <w:rFonts w:asciiTheme="majorHAnsi" w:hAnsiTheme="majorHAnsi"/>
                <w:sz w:val="24"/>
                <w:szCs w:val="24"/>
              </w:rPr>
              <w:t>Mr.</w:t>
            </w:r>
            <w:r w:rsidRPr="006D0DD3">
              <w:rPr>
                <w:rFonts w:asciiTheme="majorHAnsi" w:hAnsiTheme="majorHAnsi"/>
                <w:sz w:val="24"/>
                <w:szCs w:val="24"/>
              </w:rPr>
              <w:t xml:space="preserve"> Denby offered to collect signatures so that Cllr Rosenthal could attend a meeting in Quinton on the Parish’s behalf and </w:t>
            </w:r>
            <w:r w:rsidR="00232E63" w:rsidRPr="006D0DD3">
              <w:rPr>
                <w:rFonts w:asciiTheme="majorHAnsi" w:hAnsiTheme="majorHAnsi"/>
                <w:sz w:val="24"/>
                <w:szCs w:val="24"/>
              </w:rPr>
              <w:t>liaise</w:t>
            </w:r>
            <w:r w:rsidRPr="006D0DD3">
              <w:rPr>
                <w:rFonts w:asciiTheme="majorHAnsi" w:hAnsiTheme="majorHAnsi"/>
                <w:sz w:val="24"/>
                <w:szCs w:val="24"/>
              </w:rPr>
              <w:t xml:space="preserve"> with Pc Purcell in Shipston about Traffic Calming Measures.  Cllr Rosenthal proposed, Cllr Ashall 2nded, all agreed by a show of hands.</w:t>
            </w:r>
          </w:p>
          <w:p w:rsidR="00A92984" w:rsidRPr="006D0DD3" w:rsidRDefault="00A92984" w:rsidP="00D35F29">
            <w:pPr>
              <w:pStyle w:val="ListParagraph"/>
              <w:numPr>
                <w:ilvl w:val="0"/>
                <w:numId w:val="25"/>
              </w:numPr>
              <w:jc w:val="both"/>
              <w:rPr>
                <w:rFonts w:asciiTheme="majorHAnsi" w:hAnsiTheme="majorHAnsi"/>
                <w:sz w:val="24"/>
                <w:szCs w:val="24"/>
              </w:rPr>
            </w:pPr>
            <w:r w:rsidRPr="006D0DD3">
              <w:rPr>
                <w:rFonts w:asciiTheme="majorHAnsi" w:hAnsiTheme="majorHAnsi"/>
                <w:sz w:val="24"/>
                <w:szCs w:val="24"/>
              </w:rPr>
              <w:t>Overhanging greenery by the allotments and Burnt Orchard.  The clerk is to contac</w:t>
            </w:r>
            <w:r w:rsidR="00600B52">
              <w:rPr>
                <w:rFonts w:asciiTheme="majorHAnsi" w:hAnsiTheme="majorHAnsi"/>
                <w:sz w:val="24"/>
                <w:szCs w:val="24"/>
              </w:rPr>
              <w:t xml:space="preserve">t Jonathan </w:t>
            </w:r>
            <w:proofErr w:type="spellStart"/>
            <w:r w:rsidR="00600B52">
              <w:rPr>
                <w:rFonts w:asciiTheme="majorHAnsi" w:hAnsiTheme="majorHAnsi"/>
                <w:sz w:val="24"/>
                <w:szCs w:val="24"/>
              </w:rPr>
              <w:t>Hince</w:t>
            </w:r>
            <w:proofErr w:type="spellEnd"/>
            <w:r w:rsidR="00600B52">
              <w:rPr>
                <w:rFonts w:asciiTheme="majorHAnsi" w:hAnsiTheme="majorHAnsi"/>
                <w:sz w:val="24"/>
                <w:szCs w:val="24"/>
              </w:rPr>
              <w:t xml:space="preserve"> and Helen </w:t>
            </w:r>
            <w:proofErr w:type="spellStart"/>
            <w:r w:rsidR="00600B52">
              <w:rPr>
                <w:rFonts w:asciiTheme="majorHAnsi" w:hAnsiTheme="majorHAnsi"/>
                <w:sz w:val="24"/>
                <w:szCs w:val="24"/>
              </w:rPr>
              <w:t>Pend</w:t>
            </w:r>
            <w:r w:rsidRPr="006D0DD3">
              <w:rPr>
                <w:rFonts w:asciiTheme="majorHAnsi" w:hAnsiTheme="majorHAnsi"/>
                <w:sz w:val="24"/>
                <w:szCs w:val="24"/>
              </w:rPr>
              <w:t>rey</w:t>
            </w:r>
            <w:proofErr w:type="spellEnd"/>
            <w:r w:rsidRPr="006D0DD3">
              <w:rPr>
                <w:rFonts w:asciiTheme="majorHAnsi" w:hAnsiTheme="majorHAnsi"/>
                <w:sz w:val="24"/>
                <w:szCs w:val="24"/>
              </w:rPr>
              <w:t xml:space="preserve"> of the trustee of charities for the allotments. Ken Taylor offered to consult his map to identify landowners of trees that may be overhanging highways.</w:t>
            </w:r>
          </w:p>
          <w:p w:rsidR="00882304" w:rsidRPr="006D0DD3" w:rsidRDefault="00882304" w:rsidP="00232E63">
            <w:pPr>
              <w:ind w:firstLine="0"/>
              <w:jc w:val="both"/>
              <w:rPr>
                <w:rFonts w:asciiTheme="majorHAnsi" w:hAnsiTheme="majorHAnsi"/>
                <w:sz w:val="24"/>
                <w:szCs w:val="24"/>
              </w:rPr>
            </w:pPr>
          </w:p>
        </w:tc>
        <w:tc>
          <w:tcPr>
            <w:tcW w:w="1559" w:type="dxa"/>
          </w:tcPr>
          <w:p w:rsidR="000B1282" w:rsidRPr="006D0DD3" w:rsidRDefault="000B1282" w:rsidP="00880AF7">
            <w:pPr>
              <w:ind w:firstLine="0"/>
              <w:rPr>
                <w:rFonts w:asciiTheme="majorHAnsi" w:hAnsiTheme="majorHAnsi"/>
                <w:sz w:val="24"/>
                <w:szCs w:val="24"/>
              </w:rPr>
            </w:pPr>
          </w:p>
          <w:p w:rsidR="000B1282" w:rsidRPr="006D0DD3" w:rsidRDefault="000B1282" w:rsidP="00880AF7">
            <w:pPr>
              <w:ind w:firstLine="0"/>
              <w:rPr>
                <w:rFonts w:asciiTheme="majorHAnsi" w:hAnsiTheme="majorHAnsi"/>
                <w:sz w:val="24"/>
                <w:szCs w:val="24"/>
              </w:rPr>
            </w:pPr>
          </w:p>
          <w:p w:rsidR="000B1282" w:rsidRPr="006D0DD3" w:rsidRDefault="000B1282" w:rsidP="00880AF7">
            <w:pPr>
              <w:ind w:firstLine="0"/>
              <w:rPr>
                <w:rFonts w:asciiTheme="majorHAnsi" w:hAnsiTheme="majorHAnsi"/>
                <w:sz w:val="24"/>
                <w:szCs w:val="24"/>
              </w:rPr>
            </w:pPr>
          </w:p>
          <w:p w:rsidR="000B1282" w:rsidRPr="006D0DD3" w:rsidRDefault="000B1282" w:rsidP="00880AF7">
            <w:pPr>
              <w:ind w:firstLine="0"/>
              <w:rPr>
                <w:rFonts w:asciiTheme="majorHAnsi" w:hAnsiTheme="majorHAnsi"/>
                <w:sz w:val="24"/>
                <w:szCs w:val="24"/>
              </w:rPr>
            </w:pPr>
          </w:p>
          <w:p w:rsidR="00303005" w:rsidRPr="006D0DD3" w:rsidRDefault="00303005" w:rsidP="00880AF7">
            <w:pPr>
              <w:ind w:firstLine="0"/>
              <w:rPr>
                <w:rFonts w:asciiTheme="majorHAnsi" w:hAnsiTheme="majorHAnsi"/>
                <w:sz w:val="24"/>
                <w:szCs w:val="24"/>
              </w:rPr>
            </w:pPr>
          </w:p>
          <w:p w:rsidR="00600B52" w:rsidRDefault="00600B52" w:rsidP="00880AF7">
            <w:pPr>
              <w:ind w:firstLine="0"/>
              <w:rPr>
                <w:rFonts w:asciiTheme="majorHAnsi" w:hAnsiTheme="majorHAnsi"/>
                <w:sz w:val="24"/>
                <w:szCs w:val="24"/>
              </w:rPr>
            </w:pPr>
          </w:p>
          <w:p w:rsidR="00600B52" w:rsidRDefault="00600B52" w:rsidP="00880AF7">
            <w:pPr>
              <w:ind w:firstLine="0"/>
              <w:rPr>
                <w:rFonts w:asciiTheme="majorHAnsi" w:hAnsiTheme="majorHAnsi"/>
                <w:sz w:val="24"/>
                <w:szCs w:val="24"/>
              </w:rPr>
            </w:pPr>
          </w:p>
          <w:p w:rsidR="00600B52" w:rsidRDefault="00600B52" w:rsidP="00880AF7">
            <w:pPr>
              <w:ind w:firstLine="0"/>
              <w:rPr>
                <w:rFonts w:asciiTheme="majorHAnsi" w:hAnsiTheme="majorHAnsi"/>
                <w:sz w:val="24"/>
                <w:szCs w:val="24"/>
              </w:rPr>
            </w:pPr>
          </w:p>
          <w:p w:rsidR="007F6C00" w:rsidRPr="006D0DD3" w:rsidRDefault="00D35F29" w:rsidP="00880AF7">
            <w:pPr>
              <w:ind w:firstLine="0"/>
              <w:rPr>
                <w:rFonts w:asciiTheme="majorHAnsi" w:hAnsiTheme="majorHAnsi"/>
                <w:sz w:val="24"/>
                <w:szCs w:val="24"/>
              </w:rPr>
            </w:pPr>
            <w:r w:rsidRPr="006D0DD3">
              <w:rPr>
                <w:rFonts w:asciiTheme="majorHAnsi" w:hAnsiTheme="majorHAnsi"/>
                <w:sz w:val="24"/>
                <w:szCs w:val="24"/>
              </w:rPr>
              <w:t>Clerk to contact.</w:t>
            </w:r>
          </w:p>
          <w:p w:rsidR="00882304" w:rsidRPr="006D0DD3" w:rsidRDefault="00882304" w:rsidP="00880AF7">
            <w:pPr>
              <w:ind w:firstLine="0"/>
              <w:rPr>
                <w:rFonts w:asciiTheme="majorHAnsi" w:hAnsiTheme="majorHAnsi"/>
                <w:sz w:val="24"/>
                <w:szCs w:val="24"/>
              </w:rPr>
            </w:pPr>
          </w:p>
          <w:p w:rsidR="00882304" w:rsidRPr="006D0DD3" w:rsidRDefault="00882304" w:rsidP="00880AF7">
            <w:pPr>
              <w:ind w:firstLine="0"/>
              <w:rPr>
                <w:rFonts w:asciiTheme="majorHAnsi" w:hAnsiTheme="majorHAnsi"/>
                <w:sz w:val="24"/>
                <w:szCs w:val="24"/>
              </w:rPr>
            </w:pPr>
          </w:p>
          <w:p w:rsidR="00882304" w:rsidRPr="006D0DD3" w:rsidRDefault="00A92984" w:rsidP="00880AF7">
            <w:pPr>
              <w:ind w:firstLine="0"/>
              <w:rPr>
                <w:rFonts w:asciiTheme="majorHAnsi" w:hAnsiTheme="majorHAnsi"/>
                <w:sz w:val="24"/>
                <w:szCs w:val="24"/>
              </w:rPr>
            </w:pPr>
            <w:r w:rsidRPr="006D0DD3">
              <w:rPr>
                <w:rFonts w:asciiTheme="majorHAnsi" w:hAnsiTheme="majorHAnsi"/>
                <w:sz w:val="24"/>
                <w:szCs w:val="24"/>
              </w:rPr>
              <w:t>Clerk</w:t>
            </w:r>
          </w:p>
          <w:p w:rsidR="00882304" w:rsidRPr="006D0DD3" w:rsidRDefault="00882304" w:rsidP="00880AF7">
            <w:pPr>
              <w:ind w:firstLine="0"/>
              <w:rPr>
                <w:rFonts w:asciiTheme="majorHAnsi" w:hAnsiTheme="majorHAnsi"/>
                <w:sz w:val="24"/>
                <w:szCs w:val="24"/>
              </w:rPr>
            </w:pPr>
          </w:p>
          <w:p w:rsidR="00882304" w:rsidRPr="006D0DD3" w:rsidRDefault="00882304" w:rsidP="00880AF7">
            <w:pPr>
              <w:ind w:firstLine="0"/>
              <w:rPr>
                <w:rFonts w:asciiTheme="majorHAnsi" w:hAnsiTheme="majorHAnsi"/>
                <w:sz w:val="24"/>
                <w:szCs w:val="24"/>
              </w:rPr>
            </w:pPr>
          </w:p>
          <w:p w:rsidR="00882304" w:rsidRPr="006D0DD3" w:rsidRDefault="00A92984" w:rsidP="00880AF7">
            <w:pPr>
              <w:ind w:firstLine="0"/>
              <w:rPr>
                <w:rFonts w:asciiTheme="majorHAnsi" w:hAnsiTheme="majorHAnsi"/>
                <w:sz w:val="24"/>
                <w:szCs w:val="24"/>
              </w:rPr>
            </w:pPr>
            <w:r w:rsidRPr="006D0DD3">
              <w:rPr>
                <w:rFonts w:asciiTheme="majorHAnsi" w:hAnsiTheme="majorHAnsi"/>
                <w:sz w:val="24"/>
                <w:szCs w:val="24"/>
              </w:rPr>
              <w:t>Clerk</w:t>
            </w:r>
          </w:p>
          <w:p w:rsidR="00610E58" w:rsidRPr="006D0DD3" w:rsidRDefault="00610E58" w:rsidP="007F6C00">
            <w:pPr>
              <w:ind w:firstLine="0"/>
              <w:rPr>
                <w:rFonts w:asciiTheme="majorHAnsi" w:hAnsiTheme="majorHAnsi"/>
                <w:sz w:val="24"/>
                <w:szCs w:val="24"/>
              </w:rPr>
            </w:pPr>
          </w:p>
          <w:p w:rsidR="00534B29" w:rsidRPr="006D0DD3" w:rsidRDefault="00534B29" w:rsidP="007F6C00">
            <w:pPr>
              <w:ind w:firstLine="0"/>
              <w:rPr>
                <w:rFonts w:asciiTheme="majorHAnsi" w:hAnsiTheme="majorHAnsi"/>
                <w:sz w:val="24"/>
                <w:szCs w:val="24"/>
              </w:rPr>
            </w:pPr>
          </w:p>
          <w:p w:rsidR="00534B29" w:rsidRPr="006D0DD3" w:rsidRDefault="00534B29" w:rsidP="007F6C00">
            <w:pPr>
              <w:ind w:firstLine="0"/>
              <w:rPr>
                <w:rFonts w:asciiTheme="majorHAnsi" w:hAnsiTheme="majorHAnsi"/>
                <w:sz w:val="24"/>
                <w:szCs w:val="24"/>
              </w:rPr>
            </w:pPr>
          </w:p>
          <w:p w:rsidR="00534B29" w:rsidRPr="006D0DD3" w:rsidRDefault="00534B29" w:rsidP="007F6C00">
            <w:pPr>
              <w:ind w:firstLine="0"/>
              <w:rPr>
                <w:rFonts w:asciiTheme="majorHAnsi" w:hAnsiTheme="majorHAnsi"/>
                <w:sz w:val="24"/>
                <w:szCs w:val="24"/>
              </w:rPr>
            </w:pPr>
          </w:p>
          <w:p w:rsidR="00534B29" w:rsidRPr="006D0DD3" w:rsidRDefault="00534B29" w:rsidP="007F6C00">
            <w:pPr>
              <w:ind w:firstLine="0"/>
              <w:rPr>
                <w:rFonts w:asciiTheme="majorHAnsi" w:hAnsiTheme="majorHAnsi"/>
                <w:sz w:val="24"/>
                <w:szCs w:val="24"/>
              </w:rPr>
            </w:pPr>
          </w:p>
          <w:p w:rsidR="00534B29" w:rsidRPr="006D0DD3" w:rsidRDefault="00534B29" w:rsidP="007F6C00">
            <w:pPr>
              <w:ind w:firstLine="0"/>
              <w:rPr>
                <w:rFonts w:asciiTheme="majorHAnsi" w:hAnsiTheme="majorHAnsi"/>
                <w:sz w:val="24"/>
                <w:szCs w:val="24"/>
              </w:rPr>
            </w:pPr>
          </w:p>
          <w:p w:rsidR="00534B29" w:rsidRPr="006D0DD3" w:rsidRDefault="00534B29" w:rsidP="007F6C00">
            <w:pPr>
              <w:ind w:firstLine="0"/>
              <w:rPr>
                <w:rFonts w:asciiTheme="majorHAnsi" w:hAnsiTheme="majorHAnsi"/>
                <w:sz w:val="24"/>
                <w:szCs w:val="24"/>
              </w:rPr>
            </w:pPr>
          </w:p>
        </w:tc>
      </w:tr>
      <w:tr w:rsidR="00A26134" w:rsidRPr="006D0DD3" w:rsidTr="005606A8">
        <w:tc>
          <w:tcPr>
            <w:tcW w:w="9322" w:type="dxa"/>
          </w:tcPr>
          <w:p w:rsidR="00A26134" w:rsidRPr="006D0DD3" w:rsidRDefault="00A26134" w:rsidP="00880AF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lastRenderedPageBreak/>
              <w:t xml:space="preserve"> County and District Reports </w:t>
            </w:r>
          </w:p>
          <w:p w:rsidR="00232E63" w:rsidRPr="006D0DD3" w:rsidRDefault="007030E4" w:rsidP="00232E63">
            <w:pPr>
              <w:pStyle w:val="ListParagraph"/>
              <w:ind w:firstLine="0"/>
              <w:rPr>
                <w:rFonts w:asciiTheme="majorHAnsi" w:hAnsiTheme="majorHAnsi"/>
                <w:sz w:val="24"/>
                <w:szCs w:val="24"/>
              </w:rPr>
            </w:pPr>
            <w:r w:rsidRPr="006D0DD3">
              <w:rPr>
                <w:rFonts w:asciiTheme="majorHAnsi" w:hAnsiTheme="majorHAnsi"/>
                <w:sz w:val="24"/>
                <w:szCs w:val="24"/>
              </w:rPr>
              <w:t xml:space="preserve">Cllr Gray </w:t>
            </w:r>
            <w:r w:rsidR="00232E63" w:rsidRPr="006D0DD3">
              <w:rPr>
                <w:rFonts w:asciiTheme="majorHAnsi" w:hAnsiTheme="majorHAnsi"/>
                <w:sz w:val="24"/>
                <w:szCs w:val="24"/>
              </w:rPr>
              <w:t>and Cllr Saint both talked about the combined authority prospect and a vote on it is happening on the 1</w:t>
            </w:r>
            <w:r w:rsidR="00232E63" w:rsidRPr="006D0DD3">
              <w:rPr>
                <w:rFonts w:asciiTheme="majorHAnsi" w:hAnsiTheme="majorHAnsi"/>
                <w:sz w:val="24"/>
                <w:szCs w:val="24"/>
                <w:vertAlign w:val="superscript"/>
              </w:rPr>
              <w:t>st</w:t>
            </w:r>
            <w:r w:rsidR="00232E63" w:rsidRPr="006D0DD3">
              <w:rPr>
                <w:rFonts w:asciiTheme="majorHAnsi" w:hAnsiTheme="majorHAnsi"/>
                <w:sz w:val="24"/>
                <w:szCs w:val="24"/>
              </w:rPr>
              <w:t xml:space="preserve"> Sept 2015 </w:t>
            </w:r>
            <w:r w:rsidR="001E4F48" w:rsidRPr="006D0DD3">
              <w:rPr>
                <w:rFonts w:asciiTheme="majorHAnsi" w:hAnsiTheme="majorHAnsi"/>
                <w:sz w:val="24"/>
                <w:szCs w:val="24"/>
              </w:rPr>
              <w:t>at the District Council.</w:t>
            </w:r>
          </w:p>
          <w:p w:rsidR="001E4F48" w:rsidRPr="006D0DD3" w:rsidRDefault="001E4F48" w:rsidP="00232E63">
            <w:pPr>
              <w:pStyle w:val="ListParagraph"/>
              <w:ind w:firstLine="0"/>
              <w:rPr>
                <w:rFonts w:asciiTheme="majorHAnsi" w:hAnsiTheme="majorHAnsi"/>
                <w:sz w:val="24"/>
                <w:szCs w:val="24"/>
              </w:rPr>
            </w:pPr>
            <w:r w:rsidRPr="006D0DD3">
              <w:rPr>
                <w:rFonts w:asciiTheme="majorHAnsi" w:hAnsiTheme="majorHAnsi"/>
                <w:sz w:val="24"/>
                <w:szCs w:val="24"/>
              </w:rPr>
              <w:t xml:space="preserve">Cllr Saint also talked about the County Councillor Grant </w:t>
            </w:r>
            <w:r w:rsidR="00BD424E" w:rsidRPr="006D0DD3">
              <w:rPr>
                <w:rFonts w:asciiTheme="majorHAnsi" w:hAnsiTheme="majorHAnsi"/>
                <w:sz w:val="24"/>
                <w:szCs w:val="24"/>
              </w:rPr>
              <w:t>Fund.</w:t>
            </w:r>
            <w:r w:rsidRPr="006D0DD3">
              <w:rPr>
                <w:rFonts w:asciiTheme="majorHAnsi" w:hAnsiTheme="majorHAnsi"/>
                <w:sz w:val="24"/>
                <w:szCs w:val="24"/>
              </w:rPr>
              <w:t xml:space="preserve">  There is a seminar on how to make an application on the 15</w:t>
            </w:r>
            <w:r w:rsidRPr="006D0DD3">
              <w:rPr>
                <w:rFonts w:asciiTheme="majorHAnsi" w:hAnsiTheme="majorHAnsi"/>
                <w:sz w:val="24"/>
                <w:szCs w:val="24"/>
                <w:vertAlign w:val="superscript"/>
              </w:rPr>
              <w:t>th</w:t>
            </w:r>
            <w:r w:rsidRPr="006D0DD3">
              <w:rPr>
                <w:rFonts w:asciiTheme="majorHAnsi" w:hAnsiTheme="majorHAnsi"/>
                <w:sz w:val="24"/>
                <w:szCs w:val="24"/>
              </w:rPr>
              <w:t xml:space="preserve"> Sept and the closing date for </w:t>
            </w:r>
            <w:r w:rsidR="00BD424E" w:rsidRPr="006D0DD3">
              <w:rPr>
                <w:rFonts w:asciiTheme="majorHAnsi" w:hAnsiTheme="majorHAnsi"/>
                <w:sz w:val="24"/>
                <w:szCs w:val="24"/>
              </w:rPr>
              <w:t>entries</w:t>
            </w:r>
            <w:r w:rsidRPr="006D0DD3">
              <w:rPr>
                <w:rFonts w:asciiTheme="majorHAnsi" w:hAnsiTheme="majorHAnsi"/>
                <w:sz w:val="24"/>
                <w:szCs w:val="24"/>
              </w:rPr>
              <w:t xml:space="preserve"> is the 9</w:t>
            </w:r>
            <w:r w:rsidRPr="006D0DD3">
              <w:rPr>
                <w:rFonts w:asciiTheme="majorHAnsi" w:hAnsiTheme="majorHAnsi"/>
                <w:sz w:val="24"/>
                <w:szCs w:val="24"/>
                <w:vertAlign w:val="superscript"/>
              </w:rPr>
              <w:t>th</w:t>
            </w:r>
            <w:r w:rsidRPr="006D0DD3">
              <w:rPr>
                <w:rFonts w:asciiTheme="majorHAnsi" w:hAnsiTheme="majorHAnsi"/>
                <w:sz w:val="24"/>
                <w:szCs w:val="24"/>
              </w:rPr>
              <w:t xml:space="preserve"> October.</w:t>
            </w:r>
          </w:p>
          <w:p w:rsidR="007030E4" w:rsidRPr="006D0DD3" w:rsidRDefault="007030E4" w:rsidP="00482A5C">
            <w:pPr>
              <w:pStyle w:val="ListParagraph"/>
              <w:ind w:firstLine="0"/>
              <w:rPr>
                <w:rFonts w:asciiTheme="majorHAnsi" w:hAnsiTheme="majorHAnsi"/>
                <w:sz w:val="24"/>
                <w:szCs w:val="24"/>
              </w:rPr>
            </w:pPr>
          </w:p>
        </w:tc>
        <w:tc>
          <w:tcPr>
            <w:tcW w:w="1559" w:type="dxa"/>
          </w:tcPr>
          <w:p w:rsidR="00A26134" w:rsidRPr="006D0DD3" w:rsidRDefault="00A26134" w:rsidP="00880AF7">
            <w:pPr>
              <w:ind w:left="360"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tc>
      </w:tr>
      <w:tr w:rsidR="00A26134" w:rsidRPr="006D0DD3" w:rsidTr="005606A8">
        <w:tc>
          <w:tcPr>
            <w:tcW w:w="9322" w:type="dxa"/>
          </w:tcPr>
          <w:p w:rsidR="00A26134" w:rsidRPr="006D0DD3" w:rsidRDefault="00F81537" w:rsidP="00880AF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 xml:space="preserve">Maintenance.  </w:t>
            </w:r>
          </w:p>
          <w:p w:rsidR="00534B29" w:rsidRPr="006D0DD3" w:rsidRDefault="001E4F48" w:rsidP="00610E58">
            <w:pPr>
              <w:pStyle w:val="ListParagraph"/>
              <w:numPr>
                <w:ilvl w:val="0"/>
                <w:numId w:val="28"/>
              </w:numPr>
              <w:rPr>
                <w:rFonts w:asciiTheme="majorHAnsi" w:hAnsiTheme="majorHAnsi"/>
                <w:sz w:val="24"/>
                <w:szCs w:val="24"/>
              </w:rPr>
            </w:pPr>
            <w:r w:rsidRPr="006D0DD3">
              <w:rPr>
                <w:rFonts w:asciiTheme="majorHAnsi" w:hAnsiTheme="majorHAnsi"/>
                <w:sz w:val="24"/>
                <w:szCs w:val="24"/>
              </w:rPr>
              <w:t>Street Lights at the Fountain and the entrance to Sutton Lane.</w:t>
            </w:r>
          </w:p>
          <w:p w:rsidR="001E4F48" w:rsidRPr="006D0DD3" w:rsidRDefault="001E4F48" w:rsidP="00610E58">
            <w:pPr>
              <w:pStyle w:val="ListParagraph"/>
              <w:numPr>
                <w:ilvl w:val="0"/>
                <w:numId w:val="28"/>
              </w:numPr>
              <w:rPr>
                <w:rFonts w:asciiTheme="majorHAnsi" w:hAnsiTheme="majorHAnsi"/>
                <w:sz w:val="24"/>
                <w:szCs w:val="24"/>
              </w:rPr>
            </w:pPr>
            <w:r w:rsidRPr="006D0DD3">
              <w:rPr>
                <w:rFonts w:asciiTheme="majorHAnsi" w:hAnsiTheme="majorHAnsi"/>
                <w:sz w:val="24"/>
                <w:szCs w:val="24"/>
              </w:rPr>
              <w:t>Pavement Cracks by the Old Forge</w:t>
            </w:r>
          </w:p>
          <w:p w:rsidR="0046784D" w:rsidRPr="006D0DD3" w:rsidRDefault="001E4F48" w:rsidP="001E4F48">
            <w:pPr>
              <w:pStyle w:val="ListParagraph"/>
              <w:numPr>
                <w:ilvl w:val="0"/>
                <w:numId w:val="28"/>
              </w:numPr>
              <w:rPr>
                <w:rFonts w:asciiTheme="majorHAnsi" w:hAnsiTheme="majorHAnsi"/>
                <w:sz w:val="24"/>
                <w:szCs w:val="24"/>
              </w:rPr>
            </w:pPr>
            <w:r w:rsidRPr="006D0DD3">
              <w:rPr>
                <w:rFonts w:asciiTheme="majorHAnsi" w:hAnsiTheme="majorHAnsi"/>
                <w:sz w:val="24"/>
                <w:szCs w:val="24"/>
              </w:rPr>
              <w:t>Traitors Ford Road Pot Holes</w:t>
            </w:r>
          </w:p>
          <w:p w:rsidR="001E4F48" w:rsidRPr="006D0DD3" w:rsidRDefault="001E4F48" w:rsidP="001E4F48">
            <w:pPr>
              <w:pStyle w:val="ListParagraph"/>
              <w:ind w:left="1080" w:firstLine="0"/>
              <w:rPr>
                <w:rFonts w:asciiTheme="majorHAnsi" w:hAnsiTheme="majorHAnsi"/>
                <w:sz w:val="24"/>
                <w:szCs w:val="24"/>
              </w:rPr>
            </w:pPr>
          </w:p>
        </w:tc>
        <w:tc>
          <w:tcPr>
            <w:tcW w:w="1559" w:type="dxa"/>
          </w:tcPr>
          <w:p w:rsidR="00A26134" w:rsidRPr="006D0DD3" w:rsidRDefault="00A26134" w:rsidP="00880AF7">
            <w:pPr>
              <w:ind w:left="360" w:firstLine="0"/>
              <w:rPr>
                <w:rFonts w:asciiTheme="majorHAnsi" w:hAnsiTheme="majorHAnsi"/>
                <w:sz w:val="24"/>
                <w:szCs w:val="24"/>
              </w:rPr>
            </w:pPr>
          </w:p>
          <w:p w:rsidR="00610E58" w:rsidRPr="006D0DD3" w:rsidRDefault="00610E58" w:rsidP="00880AF7">
            <w:pPr>
              <w:ind w:firstLine="0"/>
              <w:rPr>
                <w:rFonts w:asciiTheme="majorHAnsi" w:hAnsiTheme="majorHAnsi"/>
                <w:sz w:val="24"/>
                <w:szCs w:val="24"/>
              </w:rPr>
            </w:pPr>
            <w:r w:rsidRPr="006D0DD3">
              <w:rPr>
                <w:rFonts w:asciiTheme="majorHAnsi" w:hAnsiTheme="majorHAnsi"/>
                <w:sz w:val="24"/>
                <w:szCs w:val="24"/>
              </w:rPr>
              <w:t>Clerk</w:t>
            </w:r>
          </w:p>
          <w:p w:rsidR="00534B29" w:rsidRPr="006D0DD3" w:rsidRDefault="00534B29" w:rsidP="00880AF7">
            <w:pPr>
              <w:ind w:firstLine="0"/>
              <w:rPr>
                <w:rFonts w:asciiTheme="majorHAnsi" w:hAnsiTheme="majorHAnsi"/>
                <w:sz w:val="24"/>
                <w:szCs w:val="24"/>
              </w:rPr>
            </w:pPr>
          </w:p>
          <w:p w:rsidR="00534B29" w:rsidRPr="006D0DD3" w:rsidRDefault="00534B29" w:rsidP="00880AF7">
            <w:pPr>
              <w:ind w:firstLine="0"/>
              <w:rPr>
                <w:rFonts w:asciiTheme="majorHAnsi" w:hAnsiTheme="majorHAnsi"/>
                <w:sz w:val="24"/>
                <w:szCs w:val="24"/>
              </w:rPr>
            </w:pPr>
            <w:r w:rsidRPr="006D0DD3">
              <w:rPr>
                <w:rFonts w:asciiTheme="majorHAnsi" w:hAnsiTheme="majorHAnsi"/>
                <w:sz w:val="24"/>
                <w:szCs w:val="24"/>
              </w:rPr>
              <w:t>Clerk</w:t>
            </w:r>
          </w:p>
        </w:tc>
      </w:tr>
      <w:tr w:rsidR="00724B99" w:rsidRPr="006D0DD3" w:rsidTr="005606A8">
        <w:tc>
          <w:tcPr>
            <w:tcW w:w="9322" w:type="dxa"/>
          </w:tcPr>
          <w:p w:rsidR="00724B99" w:rsidRPr="006D0DD3" w:rsidRDefault="00724B99" w:rsidP="00880AF7">
            <w:pPr>
              <w:pStyle w:val="ListParagraph"/>
              <w:numPr>
                <w:ilvl w:val="0"/>
                <w:numId w:val="20"/>
              </w:numPr>
              <w:rPr>
                <w:rFonts w:asciiTheme="majorHAnsi" w:hAnsiTheme="majorHAnsi"/>
                <w:sz w:val="24"/>
                <w:szCs w:val="24"/>
                <w:u w:val="single"/>
              </w:rPr>
            </w:pPr>
            <w:r w:rsidRPr="006D0DD3">
              <w:rPr>
                <w:rFonts w:asciiTheme="majorHAnsi" w:hAnsiTheme="majorHAnsi"/>
                <w:sz w:val="24"/>
                <w:szCs w:val="24"/>
                <w:u w:val="single"/>
              </w:rPr>
              <w:t xml:space="preserve"> Correspondence</w:t>
            </w:r>
          </w:p>
          <w:p w:rsidR="00446E2F" w:rsidRPr="006D0DD3" w:rsidRDefault="00A57192" w:rsidP="00C02E2D">
            <w:pPr>
              <w:pStyle w:val="ListParagraph"/>
              <w:ind w:firstLine="0"/>
              <w:rPr>
                <w:rFonts w:asciiTheme="majorHAnsi" w:hAnsiTheme="majorHAnsi"/>
                <w:sz w:val="24"/>
                <w:szCs w:val="24"/>
              </w:rPr>
            </w:pPr>
            <w:r w:rsidRPr="006D0DD3">
              <w:rPr>
                <w:rFonts w:asciiTheme="majorHAnsi" w:hAnsiTheme="majorHAnsi"/>
                <w:sz w:val="24"/>
                <w:szCs w:val="24"/>
              </w:rPr>
              <w:t xml:space="preserve">Gary Bonsor emailed the clerk to ask about the Crinkle Crankle Wall and the access that was refused Planning </w:t>
            </w:r>
            <w:r w:rsidR="00BD424E" w:rsidRPr="006D0DD3">
              <w:rPr>
                <w:rFonts w:asciiTheme="majorHAnsi" w:hAnsiTheme="majorHAnsi"/>
                <w:sz w:val="24"/>
                <w:szCs w:val="24"/>
              </w:rPr>
              <w:t>Permission</w:t>
            </w:r>
            <w:r w:rsidRPr="006D0DD3">
              <w:rPr>
                <w:rFonts w:asciiTheme="majorHAnsi" w:hAnsiTheme="majorHAnsi"/>
                <w:sz w:val="24"/>
                <w:szCs w:val="24"/>
              </w:rPr>
              <w:t xml:space="preserve">.  Cllr Rosenthal proposed and lllr Greaves 2nded that the clerk contact the enforcemt Officer regarding the fact5 that the trees haven’t been removed from the </w:t>
            </w:r>
            <w:r w:rsidR="00F520FE" w:rsidRPr="006D0DD3">
              <w:rPr>
                <w:rFonts w:asciiTheme="majorHAnsi" w:hAnsiTheme="majorHAnsi"/>
                <w:sz w:val="24"/>
                <w:szCs w:val="24"/>
              </w:rPr>
              <w:t>unauthorized</w:t>
            </w:r>
            <w:r w:rsidRPr="006D0DD3">
              <w:rPr>
                <w:rFonts w:asciiTheme="majorHAnsi" w:hAnsiTheme="majorHAnsi"/>
                <w:sz w:val="24"/>
                <w:szCs w:val="24"/>
              </w:rPr>
              <w:t xml:space="preserve"> </w:t>
            </w:r>
            <w:r w:rsidR="00F520FE" w:rsidRPr="006D0DD3">
              <w:rPr>
                <w:rFonts w:asciiTheme="majorHAnsi" w:hAnsiTheme="majorHAnsi"/>
                <w:sz w:val="24"/>
                <w:szCs w:val="24"/>
              </w:rPr>
              <w:t>access</w:t>
            </w:r>
            <w:r w:rsidRPr="006D0DD3">
              <w:rPr>
                <w:rFonts w:asciiTheme="majorHAnsi" w:hAnsiTheme="majorHAnsi"/>
                <w:sz w:val="24"/>
                <w:szCs w:val="24"/>
              </w:rPr>
              <w:t xml:space="preserve"> built.  </w:t>
            </w:r>
            <w:proofErr w:type="gramStart"/>
            <w:r w:rsidRPr="006D0DD3">
              <w:rPr>
                <w:rFonts w:asciiTheme="majorHAnsi" w:hAnsiTheme="majorHAnsi"/>
                <w:sz w:val="24"/>
                <w:szCs w:val="24"/>
              </w:rPr>
              <w:t xml:space="preserve">All </w:t>
            </w:r>
            <w:r w:rsidR="00BD424E" w:rsidRPr="006D0DD3">
              <w:rPr>
                <w:rFonts w:asciiTheme="majorHAnsi" w:hAnsiTheme="majorHAnsi"/>
                <w:sz w:val="24"/>
                <w:szCs w:val="24"/>
              </w:rPr>
              <w:t>agreed, Cllr Cole abstained</w:t>
            </w:r>
            <w:r w:rsidR="00F520FE">
              <w:rPr>
                <w:rFonts w:asciiTheme="majorHAnsi" w:hAnsiTheme="majorHAnsi"/>
                <w:sz w:val="24"/>
                <w:szCs w:val="24"/>
              </w:rPr>
              <w:t>.</w:t>
            </w:r>
            <w:proofErr w:type="gramEnd"/>
          </w:p>
          <w:p w:rsidR="00EE31F9" w:rsidRPr="006D0DD3" w:rsidRDefault="00EE31F9" w:rsidP="00610E58">
            <w:pPr>
              <w:pStyle w:val="ListParagraph"/>
              <w:ind w:firstLine="0"/>
              <w:rPr>
                <w:rFonts w:asciiTheme="majorHAnsi" w:hAnsiTheme="majorHAnsi"/>
                <w:sz w:val="24"/>
                <w:szCs w:val="24"/>
                <w:u w:val="single"/>
              </w:rPr>
            </w:pPr>
          </w:p>
        </w:tc>
        <w:tc>
          <w:tcPr>
            <w:tcW w:w="1559" w:type="dxa"/>
          </w:tcPr>
          <w:p w:rsidR="00724B99" w:rsidRPr="006D0DD3" w:rsidRDefault="00724B99" w:rsidP="00880AF7">
            <w:pPr>
              <w:ind w:left="360" w:firstLine="0"/>
              <w:rPr>
                <w:rFonts w:asciiTheme="majorHAnsi" w:hAnsiTheme="majorHAnsi"/>
                <w:sz w:val="24"/>
                <w:szCs w:val="24"/>
              </w:rPr>
            </w:pPr>
          </w:p>
          <w:p w:rsidR="00984EF4" w:rsidRPr="006D0DD3" w:rsidRDefault="00D16E74" w:rsidP="00D16E74">
            <w:pPr>
              <w:ind w:firstLine="0"/>
              <w:rPr>
                <w:rFonts w:asciiTheme="majorHAnsi" w:hAnsiTheme="majorHAnsi"/>
                <w:sz w:val="24"/>
                <w:szCs w:val="24"/>
              </w:rPr>
            </w:pPr>
            <w:r w:rsidRPr="006D0DD3">
              <w:rPr>
                <w:rFonts w:asciiTheme="majorHAnsi" w:hAnsiTheme="majorHAnsi"/>
                <w:sz w:val="24"/>
                <w:szCs w:val="24"/>
              </w:rPr>
              <w:t xml:space="preserve"> Clerk</w:t>
            </w:r>
          </w:p>
          <w:p w:rsidR="00832678" w:rsidRPr="006D0DD3" w:rsidRDefault="00832678" w:rsidP="00D16E74">
            <w:pPr>
              <w:ind w:firstLine="0"/>
              <w:rPr>
                <w:rFonts w:asciiTheme="majorHAnsi" w:hAnsiTheme="majorHAnsi"/>
                <w:sz w:val="24"/>
                <w:szCs w:val="24"/>
              </w:rPr>
            </w:pPr>
          </w:p>
          <w:p w:rsidR="00832678" w:rsidRPr="006D0DD3" w:rsidRDefault="00832678" w:rsidP="00D16E74">
            <w:pPr>
              <w:ind w:firstLine="0"/>
              <w:rPr>
                <w:rFonts w:asciiTheme="majorHAnsi" w:hAnsiTheme="majorHAnsi"/>
                <w:sz w:val="24"/>
                <w:szCs w:val="24"/>
              </w:rPr>
            </w:pPr>
          </w:p>
          <w:p w:rsidR="00832678" w:rsidRPr="006D0DD3" w:rsidRDefault="00832678" w:rsidP="00D16E74">
            <w:pPr>
              <w:ind w:firstLine="0"/>
              <w:rPr>
                <w:rFonts w:asciiTheme="majorHAnsi" w:hAnsiTheme="majorHAnsi"/>
                <w:sz w:val="24"/>
                <w:szCs w:val="24"/>
              </w:rPr>
            </w:pPr>
          </w:p>
          <w:p w:rsidR="00832678" w:rsidRPr="006D0DD3" w:rsidRDefault="00832678" w:rsidP="00D16E74">
            <w:pPr>
              <w:ind w:firstLine="0"/>
              <w:rPr>
                <w:rFonts w:asciiTheme="majorHAnsi" w:hAnsiTheme="majorHAnsi"/>
                <w:sz w:val="24"/>
                <w:szCs w:val="24"/>
              </w:rPr>
            </w:pPr>
          </w:p>
          <w:p w:rsidR="00922DF4" w:rsidRPr="006D0DD3" w:rsidRDefault="00922DF4" w:rsidP="00D16E74">
            <w:pPr>
              <w:ind w:firstLine="0"/>
              <w:rPr>
                <w:rFonts w:asciiTheme="majorHAnsi" w:hAnsiTheme="majorHAnsi"/>
                <w:sz w:val="24"/>
                <w:szCs w:val="24"/>
              </w:rPr>
            </w:pPr>
          </w:p>
        </w:tc>
      </w:tr>
      <w:tr w:rsidR="00922DF4" w:rsidRPr="006D0DD3" w:rsidTr="005606A8">
        <w:tc>
          <w:tcPr>
            <w:tcW w:w="9322" w:type="dxa"/>
          </w:tcPr>
          <w:p w:rsidR="00922DF4" w:rsidRPr="006D0DD3" w:rsidRDefault="000E7577" w:rsidP="000E757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Members of the Public</w:t>
            </w:r>
          </w:p>
          <w:p w:rsidR="00534B29" w:rsidRPr="006D0DD3" w:rsidRDefault="00BD424E" w:rsidP="00BD424E">
            <w:pPr>
              <w:pStyle w:val="ListParagraph"/>
              <w:ind w:firstLine="0"/>
              <w:rPr>
                <w:rFonts w:asciiTheme="majorHAnsi" w:hAnsiTheme="majorHAnsi"/>
                <w:sz w:val="24"/>
                <w:szCs w:val="24"/>
              </w:rPr>
            </w:pPr>
            <w:r w:rsidRPr="006D0DD3">
              <w:rPr>
                <w:rFonts w:asciiTheme="majorHAnsi" w:hAnsiTheme="majorHAnsi"/>
                <w:sz w:val="24"/>
                <w:szCs w:val="24"/>
              </w:rPr>
              <w:t>No Comments</w:t>
            </w:r>
          </w:p>
        </w:tc>
        <w:tc>
          <w:tcPr>
            <w:tcW w:w="1559" w:type="dxa"/>
          </w:tcPr>
          <w:p w:rsidR="00922DF4" w:rsidRPr="006D0DD3" w:rsidRDefault="00922DF4" w:rsidP="00880AF7">
            <w:pPr>
              <w:ind w:firstLine="0"/>
              <w:rPr>
                <w:rFonts w:asciiTheme="majorHAnsi" w:hAnsiTheme="majorHAnsi"/>
                <w:sz w:val="24"/>
                <w:szCs w:val="24"/>
              </w:rPr>
            </w:pPr>
          </w:p>
          <w:p w:rsidR="00534B29" w:rsidRPr="006D0DD3" w:rsidRDefault="00534B29" w:rsidP="00880AF7">
            <w:pPr>
              <w:ind w:firstLine="0"/>
              <w:rPr>
                <w:rFonts w:asciiTheme="majorHAnsi" w:hAnsiTheme="majorHAnsi"/>
                <w:sz w:val="24"/>
                <w:szCs w:val="24"/>
              </w:rPr>
            </w:pPr>
          </w:p>
          <w:p w:rsidR="00534B29" w:rsidRPr="006D0DD3" w:rsidRDefault="00534B29" w:rsidP="00880AF7">
            <w:pPr>
              <w:ind w:firstLine="0"/>
              <w:rPr>
                <w:rFonts w:asciiTheme="majorHAnsi" w:hAnsiTheme="majorHAnsi"/>
                <w:sz w:val="24"/>
                <w:szCs w:val="24"/>
              </w:rPr>
            </w:pPr>
          </w:p>
        </w:tc>
      </w:tr>
      <w:tr w:rsidR="00724B99" w:rsidRPr="006D0DD3" w:rsidTr="005606A8">
        <w:tc>
          <w:tcPr>
            <w:tcW w:w="9322" w:type="dxa"/>
          </w:tcPr>
          <w:p w:rsidR="007E52BB" w:rsidRPr="006D0DD3" w:rsidRDefault="00724B99" w:rsidP="00391204">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Planning</w:t>
            </w:r>
          </w:p>
          <w:p w:rsidR="0046784D" w:rsidRPr="00F520FE" w:rsidRDefault="00BD424E" w:rsidP="00F520FE">
            <w:pPr>
              <w:pStyle w:val="ListParagraph"/>
              <w:ind w:firstLine="0"/>
              <w:rPr>
                <w:rFonts w:asciiTheme="majorHAnsi" w:hAnsiTheme="majorHAnsi"/>
                <w:color w:val="333333"/>
                <w:sz w:val="24"/>
                <w:szCs w:val="24"/>
                <w:shd w:val="clear" w:color="auto" w:fill="FFFFFF"/>
              </w:rPr>
            </w:pPr>
            <w:r w:rsidRPr="006D0DD3">
              <w:rPr>
                <w:rFonts w:asciiTheme="majorHAnsi" w:hAnsiTheme="majorHAnsi"/>
                <w:sz w:val="24"/>
                <w:szCs w:val="24"/>
              </w:rPr>
              <w:t xml:space="preserve">15/02673/LDE - </w:t>
            </w:r>
            <w:r w:rsidRPr="006D0DD3">
              <w:rPr>
                <w:rFonts w:asciiTheme="majorHAnsi" w:hAnsiTheme="majorHAnsi"/>
                <w:color w:val="333333"/>
                <w:sz w:val="24"/>
                <w:szCs w:val="24"/>
                <w:shd w:val="clear" w:color="auto" w:fill="FFFFFF"/>
              </w:rPr>
              <w:t>Land Adjacent Crinkle Crankle High Street Lower Brailes Warwickshire OX15 5HW - Confirmation that there has been a material commencement of permission 12/00176/FUL dated 21 June 2012 for "Conversion of barn to dwelling and associated works and repair of ancillary building" despite approval of archaeology condition (No11) after commencement of development – A decision is needed and comments due by 01/09/2015 – All agreed to make no comment.  Cllr Ashall proposed, Cllr Rosenthal 2nded</w:t>
            </w:r>
            <w:r w:rsidR="00F520FE">
              <w:rPr>
                <w:rFonts w:asciiTheme="majorHAnsi" w:hAnsiTheme="majorHAnsi"/>
                <w:color w:val="333333"/>
                <w:sz w:val="24"/>
                <w:szCs w:val="24"/>
                <w:shd w:val="clear" w:color="auto" w:fill="FFFFFF"/>
              </w:rPr>
              <w:t>.</w:t>
            </w:r>
          </w:p>
        </w:tc>
        <w:tc>
          <w:tcPr>
            <w:tcW w:w="1559" w:type="dxa"/>
          </w:tcPr>
          <w:p w:rsidR="00724B99" w:rsidRPr="006D0DD3" w:rsidRDefault="00724B99" w:rsidP="00880AF7">
            <w:pPr>
              <w:ind w:firstLine="0"/>
              <w:rPr>
                <w:rFonts w:asciiTheme="majorHAnsi" w:hAnsiTheme="majorHAnsi"/>
                <w:sz w:val="24"/>
                <w:szCs w:val="24"/>
              </w:rPr>
            </w:pPr>
          </w:p>
        </w:tc>
      </w:tr>
      <w:tr w:rsidR="00724B99" w:rsidRPr="006D0DD3" w:rsidTr="005606A8">
        <w:tc>
          <w:tcPr>
            <w:tcW w:w="9322" w:type="dxa"/>
          </w:tcPr>
          <w:p w:rsidR="00724B99" w:rsidRPr="006D0DD3" w:rsidRDefault="00724B99" w:rsidP="00391204">
            <w:pPr>
              <w:pStyle w:val="ListParagraph"/>
              <w:numPr>
                <w:ilvl w:val="0"/>
                <w:numId w:val="20"/>
              </w:numPr>
              <w:rPr>
                <w:rFonts w:asciiTheme="majorHAnsi" w:hAnsiTheme="majorHAnsi"/>
                <w:sz w:val="24"/>
                <w:szCs w:val="24"/>
                <w:u w:val="single"/>
              </w:rPr>
            </w:pPr>
            <w:r w:rsidRPr="006D0DD3">
              <w:rPr>
                <w:rFonts w:asciiTheme="majorHAnsi" w:hAnsiTheme="majorHAnsi"/>
                <w:sz w:val="24"/>
                <w:szCs w:val="24"/>
                <w:u w:val="single"/>
              </w:rPr>
              <w:t>Finance</w:t>
            </w:r>
          </w:p>
          <w:p w:rsidR="00CB326F" w:rsidRPr="006D0DD3" w:rsidRDefault="00BD424E" w:rsidP="00CB326F">
            <w:pPr>
              <w:ind w:left="360"/>
              <w:rPr>
                <w:rFonts w:asciiTheme="majorHAnsi" w:hAnsiTheme="majorHAnsi"/>
                <w:sz w:val="24"/>
                <w:szCs w:val="24"/>
              </w:rPr>
            </w:pPr>
            <w:r w:rsidRPr="006D0DD3">
              <w:rPr>
                <w:rFonts w:asciiTheme="majorHAnsi" w:hAnsiTheme="majorHAnsi"/>
                <w:sz w:val="24"/>
                <w:szCs w:val="24"/>
              </w:rPr>
              <w:t>Receipts –  £475</w:t>
            </w:r>
          </w:p>
          <w:p w:rsidR="00BD424E" w:rsidRPr="006D0DD3" w:rsidRDefault="00CB326F" w:rsidP="00BD424E">
            <w:pPr>
              <w:ind w:firstLine="0"/>
              <w:rPr>
                <w:rFonts w:asciiTheme="majorHAnsi" w:hAnsiTheme="majorHAnsi"/>
                <w:sz w:val="24"/>
                <w:szCs w:val="24"/>
              </w:rPr>
            </w:pPr>
            <w:r w:rsidRPr="006D0DD3">
              <w:rPr>
                <w:rFonts w:asciiTheme="majorHAnsi" w:hAnsiTheme="majorHAnsi"/>
                <w:sz w:val="24"/>
                <w:szCs w:val="24"/>
              </w:rPr>
              <w:t xml:space="preserve">              </w:t>
            </w:r>
            <w:r w:rsidR="00BD424E" w:rsidRPr="006D0DD3">
              <w:rPr>
                <w:rFonts w:asciiTheme="majorHAnsi" w:hAnsiTheme="majorHAnsi"/>
                <w:sz w:val="24"/>
                <w:szCs w:val="24"/>
              </w:rPr>
              <w:t>Payments – payments by BACS were approved at the last meeting and have been paid to:</w:t>
            </w:r>
          </w:p>
          <w:p w:rsidR="00BD424E" w:rsidRPr="006D0DD3" w:rsidRDefault="00BD424E" w:rsidP="00BD424E">
            <w:pPr>
              <w:ind w:left="360"/>
              <w:rPr>
                <w:rFonts w:asciiTheme="majorHAnsi" w:hAnsiTheme="majorHAnsi"/>
                <w:sz w:val="24"/>
                <w:szCs w:val="24"/>
              </w:rPr>
            </w:pPr>
            <w:r w:rsidRPr="006D0DD3">
              <w:rPr>
                <w:rFonts w:asciiTheme="majorHAnsi" w:hAnsiTheme="majorHAnsi"/>
                <w:sz w:val="24"/>
                <w:szCs w:val="24"/>
              </w:rPr>
              <w:lastRenderedPageBreak/>
              <w:t>Locke and Sons –</w:t>
            </w:r>
            <w:r w:rsidRPr="006D0DD3">
              <w:rPr>
                <w:rFonts w:asciiTheme="majorHAnsi" w:hAnsiTheme="majorHAnsi"/>
                <w:sz w:val="24"/>
                <w:szCs w:val="24"/>
              </w:rPr>
              <w:tab/>
            </w:r>
            <w:r w:rsidRPr="006D0DD3">
              <w:rPr>
                <w:rFonts w:asciiTheme="majorHAnsi" w:hAnsiTheme="majorHAnsi"/>
                <w:sz w:val="24"/>
                <w:szCs w:val="24"/>
              </w:rPr>
              <w:tab/>
              <w:t xml:space="preserve"> ‘Reserved’ Plaque `</w:t>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t>£75.00</w:t>
            </w:r>
          </w:p>
          <w:p w:rsidR="00BD424E" w:rsidRPr="006D0DD3" w:rsidRDefault="00F520FE" w:rsidP="00BD424E">
            <w:pPr>
              <w:ind w:left="360"/>
              <w:rPr>
                <w:rFonts w:asciiTheme="majorHAnsi" w:hAnsiTheme="majorHAnsi"/>
                <w:sz w:val="24"/>
                <w:szCs w:val="24"/>
              </w:rPr>
            </w:pPr>
            <w:r>
              <w:rPr>
                <w:rFonts w:asciiTheme="majorHAnsi" w:hAnsiTheme="majorHAnsi"/>
                <w:sz w:val="24"/>
                <w:szCs w:val="24"/>
              </w:rPr>
              <w:t>Amanda Wasdell -</w:t>
            </w:r>
            <w:r>
              <w:rPr>
                <w:rFonts w:asciiTheme="majorHAnsi" w:hAnsiTheme="majorHAnsi"/>
                <w:sz w:val="24"/>
                <w:szCs w:val="24"/>
              </w:rPr>
              <w:tab/>
            </w:r>
            <w:r>
              <w:rPr>
                <w:rFonts w:asciiTheme="majorHAnsi" w:hAnsiTheme="majorHAnsi"/>
                <w:sz w:val="24"/>
                <w:szCs w:val="24"/>
              </w:rPr>
              <w:tab/>
              <w:t>Salary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r w:rsidR="00BD424E" w:rsidRPr="006D0DD3">
              <w:rPr>
                <w:rFonts w:asciiTheme="majorHAnsi" w:hAnsiTheme="majorHAnsi"/>
                <w:sz w:val="24"/>
                <w:szCs w:val="24"/>
              </w:rPr>
              <w:t>587.60</w:t>
            </w:r>
          </w:p>
          <w:p w:rsidR="00BD424E" w:rsidRPr="006D0DD3" w:rsidRDefault="00BD424E" w:rsidP="00BD424E">
            <w:pPr>
              <w:ind w:left="360"/>
              <w:rPr>
                <w:rFonts w:asciiTheme="majorHAnsi" w:hAnsiTheme="majorHAnsi"/>
                <w:sz w:val="24"/>
                <w:szCs w:val="24"/>
              </w:rPr>
            </w:pPr>
            <w:r w:rsidRPr="006D0DD3">
              <w:rPr>
                <w:rFonts w:asciiTheme="majorHAnsi" w:hAnsiTheme="majorHAnsi"/>
                <w:sz w:val="24"/>
                <w:szCs w:val="24"/>
              </w:rPr>
              <w:t xml:space="preserve">Feldon Graphics - </w:t>
            </w:r>
            <w:r w:rsidRPr="006D0DD3">
              <w:rPr>
                <w:rFonts w:asciiTheme="majorHAnsi" w:hAnsiTheme="majorHAnsi"/>
                <w:sz w:val="24"/>
                <w:szCs w:val="24"/>
              </w:rPr>
              <w:tab/>
            </w:r>
            <w:r w:rsidRPr="006D0DD3">
              <w:rPr>
                <w:rFonts w:asciiTheme="majorHAnsi" w:hAnsiTheme="majorHAnsi"/>
                <w:sz w:val="24"/>
                <w:szCs w:val="24"/>
              </w:rPr>
              <w:tab/>
              <w:t>NP – Banner</w:t>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t>£30.00</w:t>
            </w:r>
          </w:p>
          <w:p w:rsidR="00BD424E" w:rsidRPr="006D0DD3" w:rsidRDefault="00BD424E" w:rsidP="00BD424E">
            <w:pPr>
              <w:ind w:left="360"/>
              <w:rPr>
                <w:rFonts w:asciiTheme="majorHAnsi" w:hAnsiTheme="majorHAnsi"/>
                <w:sz w:val="24"/>
                <w:szCs w:val="24"/>
              </w:rPr>
            </w:pPr>
            <w:r w:rsidRPr="006D0DD3">
              <w:rPr>
                <w:rFonts w:asciiTheme="majorHAnsi" w:hAnsiTheme="majorHAnsi"/>
                <w:sz w:val="24"/>
                <w:szCs w:val="24"/>
              </w:rPr>
              <w:t xml:space="preserve">J2B Print - </w:t>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t>NP – Printing</w:t>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t xml:space="preserve">£44.40  </w:t>
            </w:r>
          </w:p>
          <w:p w:rsidR="00BD424E" w:rsidRPr="006D0DD3" w:rsidRDefault="00BD424E" w:rsidP="00BD424E">
            <w:pPr>
              <w:ind w:left="360"/>
              <w:rPr>
                <w:rFonts w:asciiTheme="majorHAnsi" w:hAnsiTheme="majorHAnsi"/>
                <w:sz w:val="24"/>
                <w:szCs w:val="24"/>
              </w:rPr>
            </w:pPr>
            <w:proofErr w:type="spellStart"/>
            <w:r w:rsidRPr="006D0DD3">
              <w:rPr>
                <w:rFonts w:asciiTheme="majorHAnsi" w:hAnsiTheme="majorHAnsi"/>
                <w:sz w:val="24"/>
                <w:szCs w:val="24"/>
              </w:rPr>
              <w:t>Leaming</w:t>
            </w:r>
            <w:r w:rsidR="00F520FE">
              <w:rPr>
                <w:rFonts w:asciiTheme="majorHAnsi" w:hAnsiTheme="majorHAnsi"/>
                <w:sz w:val="24"/>
                <w:szCs w:val="24"/>
              </w:rPr>
              <w:t>ton</w:t>
            </w:r>
            <w:proofErr w:type="spellEnd"/>
            <w:r w:rsidR="00F520FE">
              <w:rPr>
                <w:rFonts w:asciiTheme="majorHAnsi" w:hAnsiTheme="majorHAnsi"/>
                <w:sz w:val="24"/>
                <w:szCs w:val="24"/>
              </w:rPr>
              <w:t xml:space="preserve"> Town Council – Training</w:t>
            </w:r>
            <w:r w:rsidR="00F520FE">
              <w:rPr>
                <w:rFonts w:asciiTheme="majorHAnsi" w:hAnsiTheme="majorHAnsi"/>
                <w:sz w:val="24"/>
                <w:szCs w:val="24"/>
              </w:rPr>
              <w:tab/>
            </w:r>
            <w:r w:rsidR="00F520FE">
              <w:rPr>
                <w:rFonts w:asciiTheme="majorHAnsi" w:hAnsiTheme="majorHAnsi"/>
                <w:sz w:val="24"/>
                <w:szCs w:val="24"/>
              </w:rPr>
              <w:tab/>
            </w:r>
            <w:r w:rsidR="00F520FE">
              <w:rPr>
                <w:rFonts w:asciiTheme="majorHAnsi" w:hAnsiTheme="majorHAnsi"/>
                <w:sz w:val="24"/>
                <w:szCs w:val="24"/>
              </w:rPr>
              <w:tab/>
            </w:r>
            <w:r w:rsidR="00F520FE">
              <w:rPr>
                <w:rFonts w:asciiTheme="majorHAnsi" w:hAnsiTheme="majorHAnsi"/>
                <w:sz w:val="24"/>
                <w:szCs w:val="24"/>
              </w:rPr>
              <w:tab/>
            </w:r>
            <w:r w:rsidRPr="006D0DD3">
              <w:rPr>
                <w:rFonts w:asciiTheme="majorHAnsi" w:hAnsiTheme="majorHAnsi"/>
                <w:sz w:val="24"/>
                <w:szCs w:val="24"/>
              </w:rPr>
              <w:t>£45.00</w:t>
            </w:r>
            <w:r w:rsidRPr="006D0DD3">
              <w:rPr>
                <w:rFonts w:asciiTheme="majorHAnsi" w:hAnsiTheme="majorHAnsi"/>
                <w:sz w:val="24"/>
                <w:szCs w:val="24"/>
              </w:rPr>
              <w:tab/>
            </w:r>
          </w:p>
          <w:p w:rsidR="00BD424E" w:rsidRPr="006D0DD3" w:rsidRDefault="00BD424E" w:rsidP="00BD424E">
            <w:pPr>
              <w:ind w:left="360"/>
              <w:rPr>
                <w:rFonts w:asciiTheme="majorHAnsi" w:hAnsiTheme="majorHAnsi"/>
                <w:sz w:val="24"/>
                <w:szCs w:val="24"/>
              </w:rPr>
            </w:pPr>
            <w:r w:rsidRPr="006D0DD3">
              <w:rPr>
                <w:rFonts w:asciiTheme="majorHAnsi" w:hAnsiTheme="majorHAnsi"/>
                <w:sz w:val="24"/>
                <w:szCs w:val="24"/>
              </w:rPr>
              <w:t>Zurich</w:t>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t xml:space="preserve">Insurance - </w:t>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t>£419.30</w:t>
            </w:r>
          </w:p>
          <w:p w:rsidR="00BD424E" w:rsidRPr="006D0DD3" w:rsidRDefault="00BD424E" w:rsidP="00BD424E">
            <w:pPr>
              <w:ind w:firstLine="0"/>
              <w:rPr>
                <w:rFonts w:asciiTheme="majorHAnsi" w:hAnsiTheme="majorHAnsi"/>
                <w:sz w:val="24"/>
                <w:szCs w:val="24"/>
              </w:rPr>
            </w:pPr>
          </w:p>
          <w:p w:rsidR="00BD424E" w:rsidRPr="006D0DD3" w:rsidRDefault="00BD424E" w:rsidP="00BD424E">
            <w:pPr>
              <w:ind w:left="360"/>
              <w:rPr>
                <w:rFonts w:asciiTheme="majorHAnsi" w:hAnsiTheme="majorHAnsi"/>
                <w:sz w:val="24"/>
                <w:szCs w:val="24"/>
              </w:rPr>
            </w:pPr>
            <w:r w:rsidRPr="006D0DD3">
              <w:rPr>
                <w:rFonts w:asciiTheme="majorHAnsi" w:hAnsiTheme="majorHAnsi"/>
                <w:sz w:val="24"/>
                <w:szCs w:val="24"/>
              </w:rPr>
              <w:t>Payments requiring authorization:</w:t>
            </w:r>
          </w:p>
          <w:p w:rsidR="00BD424E" w:rsidRPr="006D0DD3" w:rsidRDefault="00BD424E" w:rsidP="00BD424E">
            <w:pPr>
              <w:ind w:left="360"/>
              <w:rPr>
                <w:rFonts w:asciiTheme="majorHAnsi" w:hAnsiTheme="majorHAnsi"/>
                <w:sz w:val="24"/>
                <w:szCs w:val="24"/>
              </w:rPr>
            </w:pPr>
            <w:r w:rsidRPr="006D0DD3">
              <w:rPr>
                <w:rFonts w:asciiTheme="majorHAnsi" w:hAnsiTheme="majorHAnsi"/>
                <w:sz w:val="24"/>
                <w:szCs w:val="24"/>
              </w:rPr>
              <w:t xml:space="preserve">Amanda Wasdell </w:t>
            </w:r>
            <w:r w:rsidRPr="006D0DD3">
              <w:rPr>
                <w:rFonts w:asciiTheme="majorHAnsi" w:hAnsiTheme="majorHAnsi"/>
                <w:sz w:val="24"/>
                <w:szCs w:val="24"/>
              </w:rPr>
              <w:tab/>
              <w:t>Salary</w:t>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t>£587.60</w:t>
            </w:r>
          </w:p>
          <w:p w:rsidR="00CB326F" w:rsidRPr="006D0DD3" w:rsidRDefault="00BD424E" w:rsidP="00BD424E">
            <w:pPr>
              <w:ind w:firstLine="0"/>
              <w:rPr>
                <w:rFonts w:asciiTheme="majorHAnsi" w:hAnsiTheme="majorHAnsi"/>
                <w:sz w:val="24"/>
                <w:szCs w:val="24"/>
              </w:rPr>
            </w:pPr>
            <w:r w:rsidRPr="006D0DD3">
              <w:rPr>
                <w:rFonts w:asciiTheme="majorHAnsi" w:hAnsiTheme="majorHAnsi"/>
                <w:sz w:val="24"/>
                <w:szCs w:val="24"/>
              </w:rPr>
              <w:t xml:space="preserve">    </w:t>
            </w:r>
            <w:r w:rsidR="00F520FE">
              <w:rPr>
                <w:rFonts w:asciiTheme="majorHAnsi" w:hAnsiTheme="majorHAnsi"/>
                <w:sz w:val="24"/>
                <w:szCs w:val="24"/>
              </w:rPr>
              <w:t xml:space="preserve">           Greyhound Leisure   </w:t>
            </w:r>
            <w:r w:rsidRPr="006D0DD3">
              <w:rPr>
                <w:rFonts w:asciiTheme="majorHAnsi" w:hAnsiTheme="majorHAnsi"/>
                <w:sz w:val="24"/>
                <w:szCs w:val="24"/>
              </w:rPr>
              <w:t>Repa</w:t>
            </w:r>
            <w:r w:rsidR="00F520FE">
              <w:rPr>
                <w:rFonts w:asciiTheme="majorHAnsi" w:hAnsiTheme="majorHAnsi"/>
                <w:sz w:val="24"/>
                <w:szCs w:val="24"/>
              </w:rPr>
              <w:t>ir Rocking Horse</w:t>
            </w:r>
            <w:r w:rsidR="00F520FE">
              <w:rPr>
                <w:rFonts w:asciiTheme="majorHAnsi" w:hAnsiTheme="majorHAnsi"/>
                <w:sz w:val="24"/>
                <w:szCs w:val="24"/>
              </w:rPr>
              <w:tab/>
            </w:r>
            <w:r w:rsidR="00F520FE">
              <w:rPr>
                <w:rFonts w:asciiTheme="majorHAnsi" w:hAnsiTheme="majorHAnsi"/>
                <w:sz w:val="24"/>
                <w:szCs w:val="24"/>
              </w:rPr>
              <w:tab/>
              <w:t xml:space="preserve">             </w:t>
            </w:r>
            <w:r w:rsidRPr="006D0DD3">
              <w:rPr>
                <w:rFonts w:asciiTheme="majorHAnsi" w:hAnsiTheme="majorHAnsi"/>
                <w:sz w:val="24"/>
                <w:szCs w:val="24"/>
              </w:rPr>
              <w:t xml:space="preserve"> £336.00</w:t>
            </w:r>
          </w:p>
          <w:p w:rsidR="00BD424E" w:rsidRPr="006D0DD3" w:rsidRDefault="00BD424E" w:rsidP="00BD424E">
            <w:pPr>
              <w:ind w:firstLine="0"/>
              <w:rPr>
                <w:rFonts w:asciiTheme="majorHAnsi" w:hAnsiTheme="majorHAnsi"/>
                <w:sz w:val="24"/>
                <w:szCs w:val="24"/>
              </w:rPr>
            </w:pPr>
          </w:p>
          <w:p w:rsidR="00BD424E" w:rsidRPr="006D0DD3" w:rsidRDefault="00BD424E" w:rsidP="00BD424E">
            <w:pPr>
              <w:ind w:firstLine="0"/>
              <w:rPr>
                <w:rFonts w:asciiTheme="majorHAnsi" w:hAnsiTheme="majorHAnsi"/>
                <w:sz w:val="24"/>
                <w:szCs w:val="24"/>
              </w:rPr>
            </w:pPr>
            <w:r w:rsidRPr="006D0DD3">
              <w:rPr>
                <w:rFonts w:asciiTheme="majorHAnsi" w:hAnsiTheme="majorHAnsi"/>
                <w:sz w:val="24"/>
                <w:szCs w:val="24"/>
              </w:rPr>
              <w:t>The Councillors all agreed to ask the Village Hall to pay the invoice for the maintenance to the playground.  Proposed by Cllr Ashall, 2nded by Cllr Rosenthal.</w:t>
            </w:r>
          </w:p>
          <w:p w:rsidR="00CB326F" w:rsidRPr="006D0DD3" w:rsidRDefault="00CB326F" w:rsidP="00CB326F">
            <w:pPr>
              <w:ind w:left="360"/>
              <w:rPr>
                <w:rFonts w:asciiTheme="majorHAnsi" w:hAnsiTheme="majorHAnsi"/>
                <w:sz w:val="24"/>
                <w:szCs w:val="24"/>
              </w:rPr>
            </w:pPr>
          </w:p>
          <w:p w:rsidR="00CB326F" w:rsidRPr="006D0DD3" w:rsidRDefault="00CB326F" w:rsidP="00CB326F">
            <w:pPr>
              <w:ind w:left="360"/>
              <w:rPr>
                <w:rFonts w:asciiTheme="majorHAnsi" w:hAnsiTheme="majorHAnsi"/>
                <w:sz w:val="24"/>
                <w:szCs w:val="24"/>
              </w:rPr>
            </w:pPr>
          </w:p>
          <w:p w:rsidR="00CB326F" w:rsidRPr="006D0DD3" w:rsidRDefault="00BD424E" w:rsidP="00CB326F">
            <w:pPr>
              <w:ind w:left="360"/>
              <w:rPr>
                <w:rFonts w:asciiTheme="majorHAnsi" w:hAnsiTheme="majorHAnsi"/>
                <w:sz w:val="24"/>
                <w:szCs w:val="24"/>
              </w:rPr>
            </w:pPr>
            <w:r w:rsidRPr="006D0DD3">
              <w:rPr>
                <w:rFonts w:asciiTheme="majorHAnsi" w:hAnsiTheme="majorHAnsi"/>
                <w:sz w:val="24"/>
                <w:szCs w:val="24"/>
              </w:rPr>
              <w:t>It was proposed that the clerk</w:t>
            </w:r>
            <w:r w:rsidR="00CB326F" w:rsidRPr="006D0DD3">
              <w:rPr>
                <w:rFonts w:asciiTheme="majorHAnsi" w:hAnsiTheme="majorHAnsi"/>
                <w:sz w:val="24"/>
                <w:szCs w:val="24"/>
              </w:rPr>
              <w:t xml:space="preserve"> be paid by Cllr </w:t>
            </w:r>
            <w:r w:rsidRPr="006D0DD3">
              <w:rPr>
                <w:rFonts w:asciiTheme="majorHAnsi" w:hAnsiTheme="majorHAnsi"/>
                <w:sz w:val="24"/>
                <w:szCs w:val="24"/>
              </w:rPr>
              <w:t>Ashall, 2nded by Cllr de Maillet</w:t>
            </w:r>
            <w:r w:rsidR="00CB326F" w:rsidRPr="006D0DD3">
              <w:rPr>
                <w:rFonts w:asciiTheme="majorHAnsi" w:hAnsiTheme="majorHAnsi"/>
                <w:sz w:val="24"/>
                <w:szCs w:val="24"/>
              </w:rPr>
              <w:t>l, agreed by all.</w:t>
            </w:r>
          </w:p>
          <w:p w:rsidR="00CB326F" w:rsidRPr="006D0DD3" w:rsidRDefault="00CB326F" w:rsidP="00CB326F">
            <w:pPr>
              <w:pStyle w:val="ListParagraph"/>
              <w:ind w:left="502" w:firstLine="0"/>
              <w:rPr>
                <w:rFonts w:asciiTheme="majorHAnsi" w:hAnsiTheme="majorHAnsi"/>
                <w:sz w:val="24"/>
                <w:szCs w:val="24"/>
                <w:u w:val="single"/>
              </w:rPr>
            </w:pPr>
          </w:p>
          <w:p w:rsidR="00724B99" w:rsidRPr="006D0DD3" w:rsidRDefault="00B92A54" w:rsidP="00B92A54">
            <w:pPr>
              <w:ind w:firstLine="0"/>
              <w:rPr>
                <w:rFonts w:asciiTheme="majorHAnsi" w:hAnsiTheme="majorHAnsi"/>
                <w:sz w:val="24"/>
                <w:szCs w:val="24"/>
              </w:rPr>
            </w:pPr>
            <w:r w:rsidRPr="006D0DD3">
              <w:rPr>
                <w:rFonts w:asciiTheme="majorHAnsi" w:hAnsiTheme="majorHAnsi"/>
                <w:sz w:val="24"/>
                <w:szCs w:val="24"/>
              </w:rPr>
              <w:t xml:space="preserve">              </w:t>
            </w:r>
          </w:p>
        </w:tc>
        <w:tc>
          <w:tcPr>
            <w:tcW w:w="1559" w:type="dxa"/>
          </w:tcPr>
          <w:p w:rsidR="00724B99" w:rsidRPr="006D0DD3" w:rsidRDefault="00724B99" w:rsidP="00880AF7">
            <w:pPr>
              <w:ind w:firstLine="0"/>
              <w:rPr>
                <w:rFonts w:asciiTheme="majorHAnsi" w:hAnsiTheme="majorHAnsi"/>
                <w:sz w:val="24"/>
                <w:szCs w:val="24"/>
              </w:rPr>
            </w:pPr>
          </w:p>
        </w:tc>
      </w:tr>
      <w:tr w:rsidR="00CB326F" w:rsidRPr="006D0DD3" w:rsidTr="005606A8">
        <w:tc>
          <w:tcPr>
            <w:tcW w:w="9322" w:type="dxa"/>
          </w:tcPr>
          <w:p w:rsidR="00CB326F" w:rsidRDefault="00CB326F" w:rsidP="007F277A">
            <w:pPr>
              <w:ind w:left="360" w:firstLine="0"/>
              <w:rPr>
                <w:rFonts w:asciiTheme="majorHAnsi" w:hAnsiTheme="majorHAnsi"/>
                <w:sz w:val="24"/>
                <w:szCs w:val="24"/>
                <w:u w:val="single"/>
              </w:rPr>
            </w:pPr>
            <w:r w:rsidRPr="006D0DD3">
              <w:rPr>
                <w:rFonts w:asciiTheme="majorHAnsi" w:hAnsiTheme="majorHAnsi"/>
                <w:sz w:val="24"/>
                <w:szCs w:val="24"/>
                <w:u w:val="single"/>
              </w:rPr>
              <w:lastRenderedPageBreak/>
              <w:t xml:space="preserve">Date of next meeting – </w:t>
            </w:r>
            <w:r w:rsidR="00BD424E" w:rsidRPr="006D0DD3">
              <w:rPr>
                <w:rFonts w:asciiTheme="majorHAnsi" w:hAnsiTheme="majorHAnsi"/>
                <w:sz w:val="24"/>
                <w:szCs w:val="24"/>
                <w:u w:val="single"/>
              </w:rPr>
              <w:t>Monday Sept 28</w:t>
            </w:r>
            <w:r w:rsidRPr="006D0DD3">
              <w:rPr>
                <w:rFonts w:asciiTheme="majorHAnsi" w:hAnsiTheme="majorHAnsi"/>
                <w:sz w:val="24"/>
                <w:szCs w:val="24"/>
                <w:u w:val="single"/>
              </w:rPr>
              <w:t>h at 7.30 in the Village Hall</w:t>
            </w:r>
          </w:p>
          <w:p w:rsidR="00F520FE" w:rsidRPr="006D0DD3" w:rsidRDefault="00F520FE" w:rsidP="007F277A">
            <w:pPr>
              <w:ind w:left="360" w:firstLine="0"/>
              <w:rPr>
                <w:rFonts w:asciiTheme="majorHAnsi" w:hAnsiTheme="majorHAnsi"/>
                <w:sz w:val="24"/>
                <w:szCs w:val="24"/>
                <w:u w:val="single"/>
              </w:rPr>
            </w:pPr>
          </w:p>
        </w:tc>
        <w:tc>
          <w:tcPr>
            <w:tcW w:w="1559" w:type="dxa"/>
          </w:tcPr>
          <w:p w:rsidR="00CB326F" w:rsidRPr="006D0DD3" w:rsidRDefault="00CB326F" w:rsidP="00391204">
            <w:pPr>
              <w:ind w:left="360" w:firstLine="0"/>
              <w:rPr>
                <w:rFonts w:asciiTheme="majorHAnsi" w:hAnsiTheme="majorHAnsi"/>
                <w:sz w:val="24"/>
                <w:szCs w:val="24"/>
              </w:rPr>
            </w:pPr>
          </w:p>
        </w:tc>
      </w:tr>
      <w:tr w:rsidR="00CB326F" w:rsidRPr="006D0DD3" w:rsidTr="005606A8">
        <w:tc>
          <w:tcPr>
            <w:tcW w:w="9322" w:type="dxa"/>
          </w:tcPr>
          <w:p w:rsidR="00CB326F" w:rsidRPr="006D0DD3" w:rsidRDefault="00CB326F" w:rsidP="00932931">
            <w:pPr>
              <w:ind w:firstLine="0"/>
              <w:rPr>
                <w:rFonts w:asciiTheme="majorHAnsi" w:hAnsiTheme="majorHAnsi"/>
                <w:sz w:val="24"/>
                <w:szCs w:val="24"/>
              </w:rPr>
            </w:pPr>
            <w:r w:rsidRPr="006D0DD3">
              <w:rPr>
                <w:rFonts w:asciiTheme="majorHAnsi" w:hAnsiTheme="majorHAnsi"/>
                <w:sz w:val="24"/>
                <w:szCs w:val="24"/>
              </w:rPr>
              <w:t>Items for next meeting.  Burial Ground, Village Hall accounts</w:t>
            </w:r>
            <w:r w:rsidR="00C02E2D" w:rsidRPr="006D0DD3">
              <w:rPr>
                <w:rFonts w:asciiTheme="majorHAnsi" w:hAnsiTheme="majorHAnsi"/>
                <w:sz w:val="24"/>
                <w:szCs w:val="24"/>
              </w:rPr>
              <w:t xml:space="preserve"> (Sept meeting)</w:t>
            </w:r>
          </w:p>
        </w:tc>
        <w:tc>
          <w:tcPr>
            <w:tcW w:w="1559" w:type="dxa"/>
          </w:tcPr>
          <w:p w:rsidR="00CB326F" w:rsidRPr="006D0DD3" w:rsidRDefault="00CB326F" w:rsidP="00880AF7">
            <w:pPr>
              <w:ind w:left="360" w:firstLine="0"/>
              <w:rPr>
                <w:rFonts w:asciiTheme="majorHAnsi" w:hAnsiTheme="majorHAnsi"/>
                <w:sz w:val="24"/>
                <w:szCs w:val="24"/>
              </w:rPr>
            </w:pPr>
          </w:p>
          <w:p w:rsidR="00CB326F" w:rsidRPr="006D0DD3" w:rsidRDefault="00CB326F" w:rsidP="00880AF7">
            <w:pPr>
              <w:ind w:firstLine="0"/>
              <w:rPr>
                <w:rFonts w:asciiTheme="majorHAnsi" w:hAnsiTheme="majorHAnsi"/>
                <w:sz w:val="24"/>
                <w:szCs w:val="24"/>
              </w:rPr>
            </w:pPr>
          </w:p>
          <w:p w:rsidR="00CB326F" w:rsidRPr="006D0DD3" w:rsidRDefault="00CB326F" w:rsidP="00880AF7">
            <w:pPr>
              <w:ind w:firstLine="0"/>
              <w:rPr>
                <w:rFonts w:asciiTheme="majorHAnsi" w:hAnsiTheme="majorHAnsi"/>
                <w:sz w:val="24"/>
                <w:szCs w:val="24"/>
              </w:rPr>
            </w:pPr>
          </w:p>
        </w:tc>
      </w:tr>
      <w:tr w:rsidR="00CB326F" w:rsidRPr="006D0DD3" w:rsidTr="005606A8">
        <w:tc>
          <w:tcPr>
            <w:tcW w:w="9322" w:type="dxa"/>
          </w:tcPr>
          <w:p w:rsidR="00CB326F" w:rsidRPr="006D0DD3" w:rsidRDefault="00600B52" w:rsidP="00932931">
            <w:pPr>
              <w:ind w:firstLine="0"/>
              <w:rPr>
                <w:rFonts w:asciiTheme="majorHAnsi" w:hAnsiTheme="majorHAnsi"/>
                <w:sz w:val="24"/>
                <w:szCs w:val="24"/>
              </w:rPr>
            </w:pPr>
            <w:r>
              <w:rPr>
                <w:rFonts w:asciiTheme="majorHAnsi" w:hAnsiTheme="majorHAnsi"/>
                <w:sz w:val="24"/>
                <w:szCs w:val="24"/>
              </w:rPr>
              <w:t>Th</w:t>
            </w:r>
            <w:r w:rsidR="00F520FE">
              <w:rPr>
                <w:rFonts w:asciiTheme="majorHAnsi" w:hAnsiTheme="majorHAnsi"/>
                <w:sz w:val="24"/>
                <w:szCs w:val="24"/>
              </w:rPr>
              <w:t>e Chairman closed the meeting by saying that as this year has been the centenary anniversary of VE Day and VJ Day he would like to pay tribute to all those who took part in the conflict.  This was met with a round of applause.</w:t>
            </w:r>
          </w:p>
        </w:tc>
        <w:tc>
          <w:tcPr>
            <w:tcW w:w="1559" w:type="dxa"/>
          </w:tcPr>
          <w:p w:rsidR="00CB326F" w:rsidRPr="006D0DD3" w:rsidRDefault="00CB326F" w:rsidP="00880AF7">
            <w:pPr>
              <w:ind w:left="360" w:firstLine="0"/>
              <w:rPr>
                <w:rFonts w:asciiTheme="majorHAnsi" w:hAnsiTheme="majorHAnsi"/>
                <w:sz w:val="24"/>
                <w:szCs w:val="24"/>
              </w:rPr>
            </w:pPr>
          </w:p>
        </w:tc>
      </w:tr>
    </w:tbl>
    <w:p w:rsidR="00CB326F" w:rsidRPr="006D0DD3" w:rsidRDefault="00CB326F" w:rsidP="003D0A2F">
      <w:pPr>
        <w:ind w:firstLine="0"/>
        <w:rPr>
          <w:rFonts w:asciiTheme="majorHAnsi" w:hAnsiTheme="majorHAnsi"/>
          <w:sz w:val="24"/>
          <w:szCs w:val="24"/>
        </w:rPr>
      </w:pPr>
    </w:p>
    <w:p w:rsidR="006D0DD3" w:rsidRPr="006D0DD3" w:rsidRDefault="006D0DD3">
      <w:pPr>
        <w:ind w:firstLine="0"/>
        <w:rPr>
          <w:rFonts w:asciiTheme="majorHAnsi" w:hAnsiTheme="majorHAnsi"/>
          <w:sz w:val="24"/>
          <w:szCs w:val="24"/>
        </w:rPr>
      </w:pPr>
    </w:p>
    <w:sectPr w:rsidR="006D0DD3" w:rsidRPr="006D0DD3"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27" w:rsidRDefault="00485C27" w:rsidP="00A34413">
      <w:r>
        <w:separator/>
      </w:r>
    </w:p>
  </w:endnote>
  <w:endnote w:type="continuationSeparator" w:id="0">
    <w:p w:rsidR="00485C27" w:rsidRDefault="00485C27"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27" w:rsidRDefault="00485C27" w:rsidP="00A34413">
      <w:r>
        <w:separator/>
      </w:r>
    </w:p>
  </w:footnote>
  <w:footnote w:type="continuationSeparator" w:id="0">
    <w:p w:rsidR="00485C27" w:rsidRDefault="00485C27"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B50"/>
    <w:multiLevelType w:val="hybridMultilevel"/>
    <w:tmpl w:val="07746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D5400"/>
    <w:multiLevelType w:val="hybridMultilevel"/>
    <w:tmpl w:val="7BD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DB65DB"/>
    <w:multiLevelType w:val="hybridMultilevel"/>
    <w:tmpl w:val="7408C422"/>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913199"/>
    <w:multiLevelType w:val="hybridMultilevel"/>
    <w:tmpl w:val="F3C69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C363A7"/>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5D4D16D3"/>
    <w:multiLevelType w:val="hybridMultilevel"/>
    <w:tmpl w:val="DC9C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0F123B"/>
    <w:multiLevelType w:val="hybridMultilevel"/>
    <w:tmpl w:val="26A84DD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8">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4A10A00"/>
    <w:multiLevelType w:val="hybridMultilevel"/>
    <w:tmpl w:val="A21C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085A80"/>
    <w:multiLevelType w:val="hybridMultilevel"/>
    <w:tmpl w:val="2D5EE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10"/>
  </w:num>
  <w:num w:numId="4">
    <w:abstractNumId w:val="12"/>
  </w:num>
  <w:num w:numId="5">
    <w:abstractNumId w:val="35"/>
  </w:num>
  <w:num w:numId="6">
    <w:abstractNumId w:val="30"/>
  </w:num>
  <w:num w:numId="7">
    <w:abstractNumId w:val="6"/>
  </w:num>
  <w:num w:numId="8">
    <w:abstractNumId w:val="26"/>
  </w:num>
  <w:num w:numId="9">
    <w:abstractNumId w:val="9"/>
  </w:num>
  <w:num w:numId="10">
    <w:abstractNumId w:val="8"/>
  </w:num>
  <w:num w:numId="11">
    <w:abstractNumId w:val="2"/>
  </w:num>
  <w:num w:numId="12">
    <w:abstractNumId w:val="5"/>
  </w:num>
  <w:num w:numId="13">
    <w:abstractNumId w:val="22"/>
  </w:num>
  <w:num w:numId="14">
    <w:abstractNumId w:val="14"/>
  </w:num>
  <w:num w:numId="15">
    <w:abstractNumId w:val="37"/>
  </w:num>
  <w:num w:numId="16">
    <w:abstractNumId w:val="16"/>
  </w:num>
  <w:num w:numId="17">
    <w:abstractNumId w:val="4"/>
  </w:num>
  <w:num w:numId="18">
    <w:abstractNumId w:val="17"/>
  </w:num>
  <w:num w:numId="19">
    <w:abstractNumId w:val="13"/>
  </w:num>
  <w:num w:numId="20">
    <w:abstractNumId w:val="19"/>
  </w:num>
  <w:num w:numId="21">
    <w:abstractNumId w:val="33"/>
  </w:num>
  <w:num w:numId="22">
    <w:abstractNumId w:val="28"/>
  </w:num>
  <w:num w:numId="23">
    <w:abstractNumId w:val="7"/>
  </w:num>
  <w:num w:numId="24">
    <w:abstractNumId w:val="36"/>
  </w:num>
  <w:num w:numId="25">
    <w:abstractNumId w:val="25"/>
  </w:num>
  <w:num w:numId="26">
    <w:abstractNumId w:val="1"/>
  </w:num>
  <w:num w:numId="27">
    <w:abstractNumId w:val="32"/>
  </w:num>
  <w:num w:numId="28">
    <w:abstractNumId w:val="31"/>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9"/>
  </w:num>
  <w:num w:numId="32">
    <w:abstractNumId w:val="11"/>
  </w:num>
  <w:num w:numId="33">
    <w:abstractNumId w:val="27"/>
  </w:num>
  <w:num w:numId="34">
    <w:abstractNumId w:val="3"/>
  </w:num>
  <w:num w:numId="35">
    <w:abstractNumId w:val="24"/>
  </w:num>
  <w:num w:numId="36">
    <w:abstractNumId w:val="0"/>
  </w:num>
  <w:num w:numId="37">
    <w:abstractNumId w:val="20"/>
  </w:num>
  <w:num w:numId="38">
    <w:abstractNumId w:val="34"/>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6E40"/>
    <w:rsid w:val="000072C4"/>
    <w:rsid w:val="00017486"/>
    <w:rsid w:val="00032D93"/>
    <w:rsid w:val="00045394"/>
    <w:rsid w:val="00046D6F"/>
    <w:rsid w:val="0004768C"/>
    <w:rsid w:val="000506CE"/>
    <w:rsid w:val="00080CA4"/>
    <w:rsid w:val="00082211"/>
    <w:rsid w:val="00084E2B"/>
    <w:rsid w:val="00085577"/>
    <w:rsid w:val="000855B8"/>
    <w:rsid w:val="000A1C82"/>
    <w:rsid w:val="000A26C9"/>
    <w:rsid w:val="000A4B79"/>
    <w:rsid w:val="000A5674"/>
    <w:rsid w:val="000B1282"/>
    <w:rsid w:val="000B44EF"/>
    <w:rsid w:val="000C4970"/>
    <w:rsid w:val="000E14BC"/>
    <w:rsid w:val="000E19DC"/>
    <w:rsid w:val="000E4196"/>
    <w:rsid w:val="000E7577"/>
    <w:rsid w:val="000F4071"/>
    <w:rsid w:val="000F6933"/>
    <w:rsid w:val="00112772"/>
    <w:rsid w:val="001243E9"/>
    <w:rsid w:val="00127215"/>
    <w:rsid w:val="00133554"/>
    <w:rsid w:val="00136389"/>
    <w:rsid w:val="00144578"/>
    <w:rsid w:val="00162D04"/>
    <w:rsid w:val="00163F61"/>
    <w:rsid w:val="0017243C"/>
    <w:rsid w:val="00174A5B"/>
    <w:rsid w:val="00175542"/>
    <w:rsid w:val="00192737"/>
    <w:rsid w:val="001A19CD"/>
    <w:rsid w:val="001A38D0"/>
    <w:rsid w:val="001A7C0C"/>
    <w:rsid w:val="001B58A6"/>
    <w:rsid w:val="001C3B11"/>
    <w:rsid w:val="001C69E8"/>
    <w:rsid w:val="001D45AE"/>
    <w:rsid w:val="001D4BC4"/>
    <w:rsid w:val="001E12C5"/>
    <w:rsid w:val="001E4F48"/>
    <w:rsid w:val="001F1747"/>
    <w:rsid w:val="001F7B54"/>
    <w:rsid w:val="002007BC"/>
    <w:rsid w:val="00200B80"/>
    <w:rsid w:val="00200DFA"/>
    <w:rsid w:val="00223D8C"/>
    <w:rsid w:val="00231F45"/>
    <w:rsid w:val="00232E63"/>
    <w:rsid w:val="00245499"/>
    <w:rsid w:val="00245D46"/>
    <w:rsid w:val="0025168C"/>
    <w:rsid w:val="002632D0"/>
    <w:rsid w:val="00263318"/>
    <w:rsid w:val="0027028D"/>
    <w:rsid w:val="0027580E"/>
    <w:rsid w:val="002861CA"/>
    <w:rsid w:val="002934D1"/>
    <w:rsid w:val="002A6404"/>
    <w:rsid w:val="002B5318"/>
    <w:rsid w:val="002C1968"/>
    <w:rsid w:val="002C1A58"/>
    <w:rsid w:val="002C7066"/>
    <w:rsid w:val="002C7A2A"/>
    <w:rsid w:val="002D5CA2"/>
    <w:rsid w:val="002E4A02"/>
    <w:rsid w:val="002F127D"/>
    <w:rsid w:val="00303005"/>
    <w:rsid w:val="00314D97"/>
    <w:rsid w:val="003154C3"/>
    <w:rsid w:val="0032451F"/>
    <w:rsid w:val="00344B5F"/>
    <w:rsid w:val="003452E4"/>
    <w:rsid w:val="00345376"/>
    <w:rsid w:val="00345571"/>
    <w:rsid w:val="003508BC"/>
    <w:rsid w:val="003519AE"/>
    <w:rsid w:val="003673F7"/>
    <w:rsid w:val="003711B5"/>
    <w:rsid w:val="003744EE"/>
    <w:rsid w:val="00384E9E"/>
    <w:rsid w:val="00386920"/>
    <w:rsid w:val="00391204"/>
    <w:rsid w:val="003A22EA"/>
    <w:rsid w:val="003A7C58"/>
    <w:rsid w:val="003B4E8E"/>
    <w:rsid w:val="003B580C"/>
    <w:rsid w:val="003B7259"/>
    <w:rsid w:val="003C566F"/>
    <w:rsid w:val="003C7FC6"/>
    <w:rsid w:val="003D0471"/>
    <w:rsid w:val="003D0A2F"/>
    <w:rsid w:val="003D6C19"/>
    <w:rsid w:val="003E73C2"/>
    <w:rsid w:val="00401DA9"/>
    <w:rsid w:val="004060DB"/>
    <w:rsid w:val="00406606"/>
    <w:rsid w:val="00411785"/>
    <w:rsid w:val="0043073C"/>
    <w:rsid w:val="00431165"/>
    <w:rsid w:val="00442E37"/>
    <w:rsid w:val="00446E2F"/>
    <w:rsid w:val="00452EB9"/>
    <w:rsid w:val="00460F60"/>
    <w:rsid w:val="0046111B"/>
    <w:rsid w:val="0046784D"/>
    <w:rsid w:val="0047416F"/>
    <w:rsid w:val="00482552"/>
    <w:rsid w:val="00482A5C"/>
    <w:rsid w:val="00482C76"/>
    <w:rsid w:val="00485C27"/>
    <w:rsid w:val="004900FE"/>
    <w:rsid w:val="00492B39"/>
    <w:rsid w:val="00493D14"/>
    <w:rsid w:val="00494546"/>
    <w:rsid w:val="004976D8"/>
    <w:rsid w:val="00497E0F"/>
    <w:rsid w:val="004A7AFE"/>
    <w:rsid w:val="004B0148"/>
    <w:rsid w:val="004B3663"/>
    <w:rsid w:val="004B4401"/>
    <w:rsid w:val="004D309C"/>
    <w:rsid w:val="004D7FBB"/>
    <w:rsid w:val="004E693C"/>
    <w:rsid w:val="004F315A"/>
    <w:rsid w:val="00503FCF"/>
    <w:rsid w:val="00534B29"/>
    <w:rsid w:val="00534D49"/>
    <w:rsid w:val="00540B13"/>
    <w:rsid w:val="005606A8"/>
    <w:rsid w:val="005718F8"/>
    <w:rsid w:val="00573398"/>
    <w:rsid w:val="005751BB"/>
    <w:rsid w:val="0058321E"/>
    <w:rsid w:val="00591BDB"/>
    <w:rsid w:val="00593D26"/>
    <w:rsid w:val="005A0548"/>
    <w:rsid w:val="005A20FE"/>
    <w:rsid w:val="005A4866"/>
    <w:rsid w:val="005B28CD"/>
    <w:rsid w:val="005B4EC8"/>
    <w:rsid w:val="005C5E47"/>
    <w:rsid w:val="005D1E21"/>
    <w:rsid w:val="005E10F0"/>
    <w:rsid w:val="005E3B1D"/>
    <w:rsid w:val="005F3140"/>
    <w:rsid w:val="005F5B3A"/>
    <w:rsid w:val="005F7266"/>
    <w:rsid w:val="00600B52"/>
    <w:rsid w:val="006010D1"/>
    <w:rsid w:val="00602D3F"/>
    <w:rsid w:val="00607A52"/>
    <w:rsid w:val="00610E58"/>
    <w:rsid w:val="00613E5D"/>
    <w:rsid w:val="00614F6F"/>
    <w:rsid w:val="006170EE"/>
    <w:rsid w:val="00631E4B"/>
    <w:rsid w:val="00632272"/>
    <w:rsid w:val="00633938"/>
    <w:rsid w:val="00637B9D"/>
    <w:rsid w:val="006467DB"/>
    <w:rsid w:val="00646B70"/>
    <w:rsid w:val="00655B7A"/>
    <w:rsid w:val="006570F3"/>
    <w:rsid w:val="00665D4F"/>
    <w:rsid w:val="006702D4"/>
    <w:rsid w:val="00672979"/>
    <w:rsid w:val="00674609"/>
    <w:rsid w:val="00674D6E"/>
    <w:rsid w:val="00683526"/>
    <w:rsid w:val="00690ADA"/>
    <w:rsid w:val="0069159F"/>
    <w:rsid w:val="006929E6"/>
    <w:rsid w:val="0069445D"/>
    <w:rsid w:val="006A3DB3"/>
    <w:rsid w:val="006A401A"/>
    <w:rsid w:val="006B0940"/>
    <w:rsid w:val="006B4B77"/>
    <w:rsid w:val="006D0DD3"/>
    <w:rsid w:val="006E036F"/>
    <w:rsid w:val="006E41BA"/>
    <w:rsid w:val="00700996"/>
    <w:rsid w:val="00702850"/>
    <w:rsid w:val="007030E4"/>
    <w:rsid w:val="00703BD6"/>
    <w:rsid w:val="00705FAC"/>
    <w:rsid w:val="00715A05"/>
    <w:rsid w:val="00724B99"/>
    <w:rsid w:val="007319BE"/>
    <w:rsid w:val="007400C3"/>
    <w:rsid w:val="00742D67"/>
    <w:rsid w:val="00750C24"/>
    <w:rsid w:val="00755646"/>
    <w:rsid w:val="0075669C"/>
    <w:rsid w:val="00767387"/>
    <w:rsid w:val="00784AB8"/>
    <w:rsid w:val="007865D0"/>
    <w:rsid w:val="00787F03"/>
    <w:rsid w:val="00791A06"/>
    <w:rsid w:val="00791AAF"/>
    <w:rsid w:val="007960CF"/>
    <w:rsid w:val="007B1553"/>
    <w:rsid w:val="007B4566"/>
    <w:rsid w:val="007C1878"/>
    <w:rsid w:val="007C2A11"/>
    <w:rsid w:val="007C2F34"/>
    <w:rsid w:val="007C6442"/>
    <w:rsid w:val="007C7884"/>
    <w:rsid w:val="007D086A"/>
    <w:rsid w:val="007D0A00"/>
    <w:rsid w:val="007D575E"/>
    <w:rsid w:val="007E149D"/>
    <w:rsid w:val="007E181F"/>
    <w:rsid w:val="007E40C6"/>
    <w:rsid w:val="007E52BB"/>
    <w:rsid w:val="007F277A"/>
    <w:rsid w:val="007F6BA1"/>
    <w:rsid w:val="007F6C00"/>
    <w:rsid w:val="00801740"/>
    <w:rsid w:val="0080572A"/>
    <w:rsid w:val="008144C3"/>
    <w:rsid w:val="0081605E"/>
    <w:rsid w:val="00817AE5"/>
    <w:rsid w:val="00820C3E"/>
    <w:rsid w:val="008217B9"/>
    <w:rsid w:val="008218ED"/>
    <w:rsid w:val="00826BE7"/>
    <w:rsid w:val="00832678"/>
    <w:rsid w:val="008327AD"/>
    <w:rsid w:val="00840CDA"/>
    <w:rsid w:val="008426F1"/>
    <w:rsid w:val="008442E6"/>
    <w:rsid w:val="00864166"/>
    <w:rsid w:val="008705A3"/>
    <w:rsid w:val="008723D3"/>
    <w:rsid w:val="008773C4"/>
    <w:rsid w:val="00880AF7"/>
    <w:rsid w:val="00880CEB"/>
    <w:rsid w:val="00882304"/>
    <w:rsid w:val="00882AD6"/>
    <w:rsid w:val="0088388F"/>
    <w:rsid w:val="00885FAE"/>
    <w:rsid w:val="00886418"/>
    <w:rsid w:val="00894645"/>
    <w:rsid w:val="0089759D"/>
    <w:rsid w:val="008A1364"/>
    <w:rsid w:val="008A1561"/>
    <w:rsid w:val="008A553F"/>
    <w:rsid w:val="008B0D77"/>
    <w:rsid w:val="008B1425"/>
    <w:rsid w:val="008D2E8D"/>
    <w:rsid w:val="008E19F7"/>
    <w:rsid w:val="008E5A6C"/>
    <w:rsid w:val="00902DDF"/>
    <w:rsid w:val="009034B0"/>
    <w:rsid w:val="00907474"/>
    <w:rsid w:val="0090749B"/>
    <w:rsid w:val="00915E27"/>
    <w:rsid w:val="00922DF4"/>
    <w:rsid w:val="00932931"/>
    <w:rsid w:val="00932989"/>
    <w:rsid w:val="0093672E"/>
    <w:rsid w:val="00940BFB"/>
    <w:rsid w:val="00943A37"/>
    <w:rsid w:val="009457E7"/>
    <w:rsid w:val="0095455A"/>
    <w:rsid w:val="00965539"/>
    <w:rsid w:val="00965575"/>
    <w:rsid w:val="00984EF4"/>
    <w:rsid w:val="00986813"/>
    <w:rsid w:val="00996DBF"/>
    <w:rsid w:val="009970D7"/>
    <w:rsid w:val="009B0FB5"/>
    <w:rsid w:val="009B108F"/>
    <w:rsid w:val="009B7B97"/>
    <w:rsid w:val="009D2F46"/>
    <w:rsid w:val="009E0D30"/>
    <w:rsid w:val="009F0385"/>
    <w:rsid w:val="009F18E1"/>
    <w:rsid w:val="009F1CFF"/>
    <w:rsid w:val="009F52D3"/>
    <w:rsid w:val="009F6938"/>
    <w:rsid w:val="00A0770E"/>
    <w:rsid w:val="00A12E93"/>
    <w:rsid w:val="00A26134"/>
    <w:rsid w:val="00A26A57"/>
    <w:rsid w:val="00A34413"/>
    <w:rsid w:val="00A40282"/>
    <w:rsid w:val="00A57192"/>
    <w:rsid w:val="00A57994"/>
    <w:rsid w:val="00A62635"/>
    <w:rsid w:val="00A65C6B"/>
    <w:rsid w:val="00A6676D"/>
    <w:rsid w:val="00A67E0D"/>
    <w:rsid w:val="00A76537"/>
    <w:rsid w:val="00A81749"/>
    <w:rsid w:val="00A92984"/>
    <w:rsid w:val="00A96339"/>
    <w:rsid w:val="00AA0911"/>
    <w:rsid w:val="00AB3DC5"/>
    <w:rsid w:val="00AC38E1"/>
    <w:rsid w:val="00AC3B70"/>
    <w:rsid w:val="00AC4EA5"/>
    <w:rsid w:val="00AD6B28"/>
    <w:rsid w:val="00AE0D92"/>
    <w:rsid w:val="00AE5026"/>
    <w:rsid w:val="00AE74C9"/>
    <w:rsid w:val="00AE7684"/>
    <w:rsid w:val="00B06036"/>
    <w:rsid w:val="00B1190E"/>
    <w:rsid w:val="00B12192"/>
    <w:rsid w:val="00B12511"/>
    <w:rsid w:val="00B13D37"/>
    <w:rsid w:val="00B1464B"/>
    <w:rsid w:val="00B24394"/>
    <w:rsid w:val="00B30C46"/>
    <w:rsid w:val="00B4159E"/>
    <w:rsid w:val="00B41690"/>
    <w:rsid w:val="00B5353B"/>
    <w:rsid w:val="00B621CB"/>
    <w:rsid w:val="00B63D9D"/>
    <w:rsid w:val="00B91FDC"/>
    <w:rsid w:val="00B92A54"/>
    <w:rsid w:val="00BA0FED"/>
    <w:rsid w:val="00BA21C4"/>
    <w:rsid w:val="00BA321F"/>
    <w:rsid w:val="00BA3D53"/>
    <w:rsid w:val="00BC348E"/>
    <w:rsid w:val="00BC3839"/>
    <w:rsid w:val="00BC4F45"/>
    <w:rsid w:val="00BC6977"/>
    <w:rsid w:val="00BD0037"/>
    <w:rsid w:val="00BD3289"/>
    <w:rsid w:val="00BD3539"/>
    <w:rsid w:val="00BD424E"/>
    <w:rsid w:val="00BE186F"/>
    <w:rsid w:val="00BE53B6"/>
    <w:rsid w:val="00BE70B4"/>
    <w:rsid w:val="00BF0423"/>
    <w:rsid w:val="00C02E2D"/>
    <w:rsid w:val="00C0398E"/>
    <w:rsid w:val="00C12FEE"/>
    <w:rsid w:val="00C136B8"/>
    <w:rsid w:val="00C23A07"/>
    <w:rsid w:val="00C25D69"/>
    <w:rsid w:val="00C42EFE"/>
    <w:rsid w:val="00C622D6"/>
    <w:rsid w:val="00C71113"/>
    <w:rsid w:val="00C90DE6"/>
    <w:rsid w:val="00C954C5"/>
    <w:rsid w:val="00C96506"/>
    <w:rsid w:val="00C97E47"/>
    <w:rsid w:val="00CB3010"/>
    <w:rsid w:val="00CB326F"/>
    <w:rsid w:val="00CB5207"/>
    <w:rsid w:val="00CB6649"/>
    <w:rsid w:val="00CC6405"/>
    <w:rsid w:val="00CE07DC"/>
    <w:rsid w:val="00CE25EE"/>
    <w:rsid w:val="00CE3216"/>
    <w:rsid w:val="00CE3D02"/>
    <w:rsid w:val="00CE7877"/>
    <w:rsid w:val="00CF04C2"/>
    <w:rsid w:val="00D12152"/>
    <w:rsid w:val="00D16E74"/>
    <w:rsid w:val="00D26AC1"/>
    <w:rsid w:val="00D35F29"/>
    <w:rsid w:val="00D4347D"/>
    <w:rsid w:val="00D4738F"/>
    <w:rsid w:val="00D5196B"/>
    <w:rsid w:val="00D53B03"/>
    <w:rsid w:val="00D5751A"/>
    <w:rsid w:val="00D60D5C"/>
    <w:rsid w:val="00D6230B"/>
    <w:rsid w:val="00D714AC"/>
    <w:rsid w:val="00D7401E"/>
    <w:rsid w:val="00D75D22"/>
    <w:rsid w:val="00D83CA7"/>
    <w:rsid w:val="00D92DE3"/>
    <w:rsid w:val="00D972B8"/>
    <w:rsid w:val="00DA66BE"/>
    <w:rsid w:val="00DA7611"/>
    <w:rsid w:val="00DB1784"/>
    <w:rsid w:val="00DB1A8D"/>
    <w:rsid w:val="00DB1D36"/>
    <w:rsid w:val="00DD3859"/>
    <w:rsid w:val="00DD5173"/>
    <w:rsid w:val="00DD5AE1"/>
    <w:rsid w:val="00DE0BBE"/>
    <w:rsid w:val="00DE4FCA"/>
    <w:rsid w:val="00DF177E"/>
    <w:rsid w:val="00DF5FCD"/>
    <w:rsid w:val="00E013FF"/>
    <w:rsid w:val="00E019D9"/>
    <w:rsid w:val="00E123EB"/>
    <w:rsid w:val="00E4592C"/>
    <w:rsid w:val="00E47373"/>
    <w:rsid w:val="00E50701"/>
    <w:rsid w:val="00E511BB"/>
    <w:rsid w:val="00E55C7F"/>
    <w:rsid w:val="00E65D3A"/>
    <w:rsid w:val="00E71DF8"/>
    <w:rsid w:val="00E7312F"/>
    <w:rsid w:val="00E86929"/>
    <w:rsid w:val="00E93F99"/>
    <w:rsid w:val="00EA521C"/>
    <w:rsid w:val="00EB22B9"/>
    <w:rsid w:val="00EB2D1C"/>
    <w:rsid w:val="00EC1697"/>
    <w:rsid w:val="00EC30B3"/>
    <w:rsid w:val="00ED22C1"/>
    <w:rsid w:val="00EE31F9"/>
    <w:rsid w:val="00EE56AA"/>
    <w:rsid w:val="00F128A6"/>
    <w:rsid w:val="00F15F11"/>
    <w:rsid w:val="00F16E8A"/>
    <w:rsid w:val="00F26A81"/>
    <w:rsid w:val="00F34D69"/>
    <w:rsid w:val="00F40A92"/>
    <w:rsid w:val="00F46E81"/>
    <w:rsid w:val="00F520FE"/>
    <w:rsid w:val="00F52434"/>
    <w:rsid w:val="00F5682B"/>
    <w:rsid w:val="00F646EB"/>
    <w:rsid w:val="00F705C2"/>
    <w:rsid w:val="00F71054"/>
    <w:rsid w:val="00F728A3"/>
    <w:rsid w:val="00F81537"/>
    <w:rsid w:val="00F9504C"/>
    <w:rsid w:val="00FB0B16"/>
    <w:rsid w:val="00FB197A"/>
    <w:rsid w:val="00FB5B84"/>
    <w:rsid w:val="00FB6463"/>
    <w:rsid w:val="00FB7EFF"/>
    <w:rsid w:val="00FC6280"/>
    <w:rsid w:val="00FC7C82"/>
    <w:rsid w:val="00FD11C1"/>
    <w:rsid w:val="00FD5D71"/>
    <w:rsid w:val="00FF30EC"/>
    <w:rsid w:val="00FF75FA"/>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DA7611"/>
    <w:pPr>
      <w:keepNext/>
      <w:keepLines/>
      <w:widowControl w:val="0"/>
      <w:numPr>
        <w:numId w:val="35"/>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A7611"/>
    <w:pPr>
      <w:keepNext/>
      <w:keepLines/>
      <w:widowControl w:val="0"/>
      <w:numPr>
        <w:ilvl w:val="1"/>
        <w:numId w:val="35"/>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DA7611"/>
    <w:pPr>
      <w:keepNext/>
      <w:keepLines/>
      <w:widowControl w:val="0"/>
      <w:numPr>
        <w:ilvl w:val="2"/>
        <w:numId w:val="35"/>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DA7611"/>
    <w:pPr>
      <w:keepNext/>
      <w:keepLines/>
      <w:widowControl w:val="0"/>
      <w:numPr>
        <w:ilvl w:val="3"/>
        <w:numId w:val="35"/>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DA7611"/>
    <w:pPr>
      <w:keepNext/>
      <w:keepLines/>
      <w:widowControl w:val="0"/>
      <w:numPr>
        <w:ilvl w:val="4"/>
        <w:numId w:val="35"/>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DA7611"/>
    <w:pPr>
      <w:keepNext/>
      <w:keepLines/>
      <w:widowControl w:val="0"/>
      <w:numPr>
        <w:ilvl w:val="5"/>
        <w:numId w:val="35"/>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DA7611"/>
    <w:pPr>
      <w:keepNext/>
      <w:keepLines/>
      <w:widowControl w:val="0"/>
      <w:numPr>
        <w:ilvl w:val="6"/>
        <w:numId w:val="35"/>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DA7611"/>
    <w:pPr>
      <w:keepNext/>
      <w:keepLines/>
      <w:widowControl w:val="0"/>
      <w:numPr>
        <w:ilvl w:val="7"/>
        <w:numId w:val="35"/>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DA7611"/>
    <w:pPr>
      <w:keepNext/>
      <w:keepLines/>
      <w:widowControl w:val="0"/>
      <w:numPr>
        <w:ilvl w:val="8"/>
        <w:numId w:val="35"/>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 w:type="character" w:customStyle="1" w:styleId="Heading1Char">
    <w:name w:val="Heading 1 Char"/>
    <w:basedOn w:val="DefaultParagraphFont"/>
    <w:link w:val="Heading1"/>
    <w:uiPriority w:val="9"/>
    <w:rsid w:val="00DA761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A761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DA761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DA761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DA761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DA761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DA761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DA761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611"/>
    <w:rPr>
      <w:rFonts w:asciiTheme="majorHAnsi" w:eastAsiaTheme="majorEastAsia" w:hAnsiTheme="majorHAnsi" w:cstheme="majorBidi"/>
      <w:bCs/>
      <w:i/>
      <w:iCs/>
      <w:color w:val="404040" w:themeColor="text1" w:themeTint="BF"/>
      <w:sz w:val="20"/>
      <w:szCs w:val="20"/>
      <w:lang w:val="en-US"/>
    </w:rPr>
  </w:style>
  <w:style w:type="paragraph" w:styleId="BodyText">
    <w:name w:val="Body Text"/>
    <w:basedOn w:val="Normal"/>
    <w:link w:val="BodyTextChar"/>
    <w:uiPriority w:val="99"/>
    <w:rsid w:val="007E52BB"/>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7E52BB"/>
    <w:rPr>
      <w:rFonts w:ascii="Times New Roman" w:eastAsia="Times New Roman" w:hAnsi="Times New Roman" w:cs="Times New Roman"/>
      <w:lang w:eastAsia="en-GB"/>
    </w:rPr>
  </w:style>
  <w:style w:type="character" w:customStyle="1" w:styleId="apple-converted-space">
    <w:name w:val="apple-converted-space"/>
    <w:basedOn w:val="DefaultParagraphFont"/>
    <w:rsid w:val="0069445D"/>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9427</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3</cp:revision>
  <cp:lastPrinted>2015-09-03T09:09:00Z</cp:lastPrinted>
  <dcterms:created xsi:type="dcterms:W3CDTF">2015-08-26T22:38:00Z</dcterms:created>
  <dcterms:modified xsi:type="dcterms:W3CDTF">2015-09-03T09:10:00Z</dcterms:modified>
</cp:coreProperties>
</file>