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44" w:rsidRPr="00B76429" w:rsidRDefault="00340E44" w:rsidP="00340E44">
      <w:pPr>
        <w:ind w:left="0" w:firstLine="0"/>
        <w:jc w:val="center"/>
        <w:rPr>
          <w:b/>
        </w:rPr>
      </w:pPr>
      <w:r w:rsidRPr="00B76429">
        <w:rPr>
          <w:b/>
        </w:rPr>
        <w:t>BRAILES PARISH COUNCIL</w:t>
      </w:r>
    </w:p>
    <w:p w:rsidR="00340E44" w:rsidRPr="00B76429" w:rsidRDefault="00340E44" w:rsidP="00340E44">
      <w:pPr>
        <w:rPr>
          <w:b/>
        </w:rPr>
      </w:pPr>
    </w:p>
    <w:p w:rsidR="00340E44" w:rsidRPr="001E4D1F" w:rsidRDefault="00340E44" w:rsidP="00340E44">
      <w:pPr>
        <w:ind w:left="0"/>
        <w:rPr>
          <w:b/>
        </w:rPr>
      </w:pPr>
      <w:r w:rsidRPr="005F29EF">
        <w:rPr>
          <w:b/>
        </w:rPr>
        <w:t>Dear Councilor,</w:t>
      </w:r>
      <w:r>
        <w:rPr>
          <w:b/>
        </w:rPr>
        <w:t xml:space="preserve"> </w:t>
      </w:r>
      <w:r w:rsidRPr="001E4D1F">
        <w:rPr>
          <w:b/>
        </w:rPr>
        <w:t>I hereby summon you to the</w:t>
      </w:r>
      <w:r>
        <w:rPr>
          <w:b/>
        </w:rPr>
        <w:t xml:space="preserve"> </w:t>
      </w:r>
      <w:r w:rsidRPr="001E4D1F">
        <w:rPr>
          <w:b/>
        </w:rPr>
        <w:t xml:space="preserve">Parish Council Meeting that will be held on Monday </w:t>
      </w:r>
      <w:r>
        <w:rPr>
          <w:b/>
        </w:rPr>
        <w:t xml:space="preserve">January </w:t>
      </w:r>
      <w:r w:rsidR="009B2C3E">
        <w:rPr>
          <w:b/>
        </w:rPr>
        <w:t>26th</w:t>
      </w:r>
      <w:r w:rsidRPr="001E4D1F">
        <w:rPr>
          <w:b/>
        </w:rPr>
        <w:t xml:space="preserve"> </w:t>
      </w:r>
      <w:r>
        <w:rPr>
          <w:b/>
        </w:rPr>
        <w:t>2015</w:t>
      </w:r>
      <w:r w:rsidRPr="001E4D1F">
        <w:rPr>
          <w:b/>
        </w:rPr>
        <w:t xml:space="preserve"> at 7.30.p.m. in Brailes</w:t>
      </w:r>
      <w:r w:rsidR="009B2C3E">
        <w:rPr>
          <w:b/>
        </w:rPr>
        <w:t xml:space="preserve"> Village Hall</w:t>
      </w:r>
    </w:p>
    <w:p w:rsidR="00340E44" w:rsidRDefault="00340E44" w:rsidP="00340E44">
      <w:pPr>
        <w:pStyle w:val="ListParagraph"/>
        <w:rPr>
          <w:b/>
        </w:rPr>
      </w:pPr>
      <w:r>
        <w:rPr>
          <w:b/>
        </w:rPr>
        <w:t xml:space="preserve">                       </w:t>
      </w:r>
      <w:r w:rsidRPr="00B76429">
        <w:rPr>
          <w:b/>
        </w:rPr>
        <w:t>---------------------------------------------</w:t>
      </w:r>
    </w:p>
    <w:p w:rsidR="00340E44" w:rsidRDefault="00340E44" w:rsidP="00340E44">
      <w:pPr>
        <w:ind w:left="0" w:firstLine="360"/>
        <w:rPr>
          <w:b/>
        </w:rPr>
      </w:pPr>
      <w:r w:rsidRPr="005F29EF">
        <w:rPr>
          <w:b/>
        </w:rPr>
        <w:t xml:space="preserve">AGENDA </w:t>
      </w:r>
    </w:p>
    <w:p w:rsidR="00340E44" w:rsidRDefault="00340E44" w:rsidP="00340E44">
      <w:pPr>
        <w:ind w:left="0" w:firstLine="360"/>
        <w:rPr>
          <w:b/>
        </w:rPr>
      </w:pPr>
    </w:p>
    <w:p w:rsidR="00340E44" w:rsidRPr="005F29EF" w:rsidRDefault="00340E44" w:rsidP="003B727A">
      <w:pPr>
        <w:ind w:left="360" w:firstLine="0"/>
        <w:rPr>
          <w:b/>
        </w:rPr>
      </w:pPr>
      <w:r>
        <w:rPr>
          <w:b/>
        </w:rPr>
        <w:t>The Chairman would like to remind everyone of the new legislation regarding the r</w:t>
      </w:r>
      <w:r w:rsidR="003B727A">
        <w:rPr>
          <w:b/>
        </w:rPr>
        <w:t>ight to record as of Aug 2014, and that the meeting will be recorded.  If anyone else would like to record the meeting please could they speak to the chairman or clerk first,</w:t>
      </w:r>
    </w:p>
    <w:p w:rsidR="00340E44" w:rsidRPr="00442E0A" w:rsidRDefault="00340E44" w:rsidP="00340E44">
      <w:pPr>
        <w:pStyle w:val="ListParagraph"/>
        <w:rPr>
          <w:b/>
        </w:rPr>
      </w:pPr>
      <w:r>
        <w:rPr>
          <w:b/>
        </w:rPr>
        <w:tab/>
      </w:r>
    </w:p>
    <w:p w:rsidR="00340E44" w:rsidRPr="00975C55" w:rsidRDefault="00340E44" w:rsidP="00340E44">
      <w:pPr>
        <w:pStyle w:val="ListParagraph"/>
        <w:numPr>
          <w:ilvl w:val="0"/>
          <w:numId w:val="8"/>
        </w:numPr>
        <w:rPr>
          <w:b/>
        </w:rPr>
      </w:pPr>
      <w:r w:rsidRPr="00975C55">
        <w:rPr>
          <w:b/>
        </w:rPr>
        <w:t>Disclosure of Interests</w:t>
      </w:r>
    </w:p>
    <w:p w:rsidR="00340E44" w:rsidRPr="00506E0F" w:rsidRDefault="00340E44" w:rsidP="00340E44">
      <w:pPr>
        <w:pStyle w:val="Heading1"/>
        <w:numPr>
          <w:ilvl w:val="0"/>
          <w:numId w:val="3"/>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340E44" w:rsidRDefault="00340E44" w:rsidP="00340E44">
      <w:pPr>
        <w:pStyle w:val="Heading1"/>
        <w:numPr>
          <w:ilvl w:val="0"/>
          <w:numId w:val="3"/>
        </w:numPr>
        <w:spacing w:before="0"/>
        <w:rPr>
          <w:color w:val="auto"/>
        </w:rPr>
      </w:pPr>
      <w:r w:rsidRPr="00506E0F">
        <w:rPr>
          <w:color w:val="auto"/>
        </w:rPr>
        <w:t>To Receive Any Written Request for</w:t>
      </w:r>
      <w:r>
        <w:rPr>
          <w:color w:val="auto"/>
        </w:rPr>
        <w:t xml:space="preserve"> dispensation of</w:t>
      </w:r>
      <w:r w:rsidRPr="00506E0F">
        <w:rPr>
          <w:color w:val="auto"/>
        </w:rPr>
        <w:t xml:space="preserve"> Discloseable Pecuniary Interests</w:t>
      </w:r>
    </w:p>
    <w:p w:rsidR="009B2C3E" w:rsidRPr="009B2C3E" w:rsidRDefault="009B2C3E" w:rsidP="009B2C3E">
      <w:pPr>
        <w:pStyle w:val="ListParagraph"/>
        <w:numPr>
          <w:ilvl w:val="0"/>
          <w:numId w:val="3"/>
        </w:numPr>
      </w:pPr>
      <w:r>
        <w:rPr>
          <w:b/>
        </w:rPr>
        <w:t>To welcome the councilor newly elected to the Parish Council</w:t>
      </w:r>
    </w:p>
    <w:p w:rsidR="00340E44" w:rsidRPr="00B76429" w:rsidRDefault="00340E44" w:rsidP="00340E44">
      <w:pPr>
        <w:ind w:left="360" w:firstLine="0"/>
        <w:rPr>
          <w:b/>
        </w:rPr>
      </w:pPr>
      <w:r>
        <w:rPr>
          <w:b/>
        </w:rPr>
        <w:t xml:space="preserve">2. </w:t>
      </w:r>
      <w:r w:rsidRPr="00506E0F">
        <w:rPr>
          <w:b/>
        </w:rPr>
        <w:t>Approve a</w:t>
      </w:r>
      <w:r>
        <w:rPr>
          <w:b/>
        </w:rPr>
        <w:t>nd sign the Minutes of th</w:t>
      </w:r>
      <w:r w:rsidR="009B2C3E">
        <w:rPr>
          <w:b/>
        </w:rPr>
        <w:t>e Jan 5th</w:t>
      </w:r>
      <w:r>
        <w:rPr>
          <w:b/>
        </w:rPr>
        <w:t xml:space="preserve"> </w:t>
      </w:r>
      <w:r w:rsidRPr="00506E0F">
        <w:rPr>
          <w:b/>
        </w:rPr>
        <w:t>Meeting</w:t>
      </w:r>
      <w:r>
        <w:rPr>
          <w:b/>
        </w:rPr>
        <w:t>, to agree any apologies</w:t>
      </w:r>
    </w:p>
    <w:p w:rsidR="00340E44" w:rsidRPr="00835DFD" w:rsidRDefault="00340E44" w:rsidP="00340E44">
      <w:pPr>
        <w:pStyle w:val="ListParagraph"/>
        <w:numPr>
          <w:ilvl w:val="0"/>
          <w:numId w:val="1"/>
        </w:numPr>
      </w:pPr>
      <w:r w:rsidRPr="00506E0F">
        <w:rPr>
          <w:b/>
        </w:rPr>
        <w:t xml:space="preserve">Members of the Public – </w:t>
      </w:r>
      <w:r w:rsidRPr="00835DFD">
        <w:t>Any member of the public may bring up a subject that can be discussed and then added to the next agenda for decision if needed</w:t>
      </w:r>
    </w:p>
    <w:p w:rsidR="00340E44" w:rsidRDefault="00340E44" w:rsidP="003B727A">
      <w:pPr>
        <w:pStyle w:val="ListParagraph"/>
        <w:numPr>
          <w:ilvl w:val="0"/>
          <w:numId w:val="5"/>
        </w:numPr>
      </w:pPr>
      <w:r w:rsidRPr="00C66359">
        <w:rPr>
          <w:b/>
        </w:rPr>
        <w:t>Reports from sub-committees</w:t>
      </w:r>
      <w:r>
        <w:rPr>
          <w:b/>
        </w:rPr>
        <w:t xml:space="preserve"> – </w:t>
      </w:r>
    </w:p>
    <w:p w:rsidR="004F5A1A" w:rsidRDefault="00340E44" w:rsidP="00340E44">
      <w:pPr>
        <w:pStyle w:val="ListParagraph"/>
        <w:numPr>
          <w:ilvl w:val="0"/>
          <w:numId w:val="9"/>
        </w:numPr>
      </w:pPr>
      <w:r>
        <w:t>Neighbourhood Plan update</w:t>
      </w:r>
      <w:r w:rsidR="004F5A1A">
        <w:t>, perhaps increase spend threshold and</w:t>
      </w:r>
    </w:p>
    <w:p w:rsidR="004F5A1A" w:rsidRPr="004F5A1A" w:rsidRDefault="004F5A1A" w:rsidP="004F5A1A">
      <w:pPr>
        <w:pStyle w:val="ListParagraph"/>
        <w:widowControl/>
        <w:autoSpaceDE/>
        <w:autoSpaceDN/>
        <w:adjustRightInd/>
        <w:ind w:left="1440" w:right="0" w:firstLine="0"/>
        <w:rPr>
          <w:rFonts w:ascii="Calibri" w:eastAsia="Times New Roman" w:hAnsi="Calibri"/>
          <w:sz w:val="22"/>
          <w:szCs w:val="22"/>
          <w:lang w:val="en-GB" w:eastAsia="en-GB"/>
        </w:rPr>
      </w:pPr>
      <w:r w:rsidRPr="004F5A1A">
        <w:rPr>
          <w:rFonts w:ascii="Calibri" w:eastAsia="Times New Roman" w:hAnsi="Calibri"/>
          <w:sz w:val="22"/>
          <w:szCs w:val="22"/>
          <w:lang w:val="en-GB" w:eastAsia="en-GB"/>
        </w:rPr>
        <w:t>I need authorisation to spend £250 out of the NP coffers to attend a training and information day in London on 12</w:t>
      </w:r>
      <w:r w:rsidRPr="004F5A1A">
        <w:rPr>
          <w:rFonts w:ascii="Calibri" w:eastAsia="Times New Roman" w:hAnsi="Calibri"/>
          <w:sz w:val="22"/>
          <w:szCs w:val="22"/>
          <w:vertAlign w:val="superscript"/>
          <w:lang w:val="en-GB" w:eastAsia="en-GB"/>
        </w:rPr>
        <w:t>th</w:t>
      </w:r>
      <w:r w:rsidRPr="004F5A1A">
        <w:rPr>
          <w:rFonts w:ascii="Calibri" w:eastAsia="Times New Roman" w:hAnsi="Calibri"/>
          <w:sz w:val="22"/>
          <w:szCs w:val="22"/>
          <w:lang w:val="en-GB" w:eastAsia="en-GB"/>
        </w:rPr>
        <w:t xml:space="preserve"> February (a Thursday I think.) Price covers trains and attendance to session at Earls Court.</w:t>
      </w:r>
    </w:p>
    <w:p w:rsidR="004F5A1A" w:rsidRPr="004F5A1A" w:rsidRDefault="004F5A1A" w:rsidP="004F5A1A">
      <w:pPr>
        <w:pStyle w:val="ListParagraph"/>
        <w:widowControl/>
        <w:autoSpaceDE/>
        <w:autoSpaceDN/>
        <w:adjustRightInd/>
        <w:ind w:left="1440" w:right="0" w:firstLine="0"/>
        <w:rPr>
          <w:rFonts w:ascii="Calibri" w:eastAsia="Times New Roman" w:hAnsi="Calibri"/>
          <w:sz w:val="22"/>
          <w:szCs w:val="22"/>
          <w:lang w:val="en-GB" w:eastAsia="en-GB"/>
        </w:rPr>
      </w:pPr>
      <w:r w:rsidRPr="004F5A1A">
        <w:rPr>
          <w:rFonts w:ascii="Calibri" w:eastAsia="Times New Roman" w:hAnsi="Calibri"/>
          <w:sz w:val="22"/>
          <w:szCs w:val="22"/>
          <w:lang w:val="en-GB" w:eastAsia="en-GB"/>
        </w:rPr>
        <w:t>2.</w:t>
      </w:r>
      <w:r w:rsidRPr="004F5A1A">
        <w:rPr>
          <w:rFonts w:eastAsia="Times New Roman"/>
          <w:sz w:val="14"/>
          <w:szCs w:val="14"/>
          <w:lang w:val="en-GB" w:eastAsia="en-GB"/>
        </w:rPr>
        <w:t xml:space="preserve">       </w:t>
      </w:r>
      <w:r w:rsidRPr="004F5A1A">
        <w:rPr>
          <w:rFonts w:ascii="Calibri" w:eastAsia="Times New Roman" w:hAnsi="Calibri"/>
          <w:sz w:val="22"/>
          <w:szCs w:val="22"/>
          <w:lang w:val="en-GB" w:eastAsia="en-GB"/>
        </w:rPr>
        <w:t xml:space="preserve">Request to update the Terms of Reference to permit 8 rather than 7 members of the steering committee.  The committee will then comprise, Mark Moore, Maggie Goren, Pam Bennett, Mary Lloyd, Louise </w:t>
      </w:r>
      <w:proofErr w:type="spellStart"/>
      <w:r w:rsidRPr="004F5A1A">
        <w:rPr>
          <w:rFonts w:ascii="Calibri" w:eastAsia="Times New Roman" w:hAnsi="Calibri"/>
          <w:sz w:val="22"/>
          <w:szCs w:val="22"/>
          <w:lang w:val="en-GB" w:eastAsia="en-GB"/>
        </w:rPr>
        <w:t>Couchman</w:t>
      </w:r>
      <w:proofErr w:type="spellEnd"/>
      <w:r w:rsidRPr="004F5A1A">
        <w:rPr>
          <w:rFonts w:ascii="Calibri" w:eastAsia="Times New Roman" w:hAnsi="Calibri"/>
          <w:sz w:val="22"/>
          <w:szCs w:val="22"/>
          <w:lang w:val="en-GB" w:eastAsia="en-GB"/>
        </w:rPr>
        <w:t>, Peter Jordan, Cheryl Aubrey and me.  The new addition is Peter Jordan.</w:t>
      </w:r>
    </w:p>
    <w:p w:rsidR="004F5A1A" w:rsidRPr="004F5A1A" w:rsidRDefault="004F5A1A" w:rsidP="004F5A1A">
      <w:pPr>
        <w:pStyle w:val="ListParagraph"/>
        <w:widowControl/>
        <w:autoSpaceDE/>
        <w:autoSpaceDN/>
        <w:adjustRightInd/>
        <w:ind w:left="1440" w:right="0" w:firstLine="0"/>
        <w:rPr>
          <w:rFonts w:ascii="Calibri" w:eastAsia="Times New Roman" w:hAnsi="Calibri"/>
          <w:sz w:val="22"/>
          <w:szCs w:val="22"/>
          <w:lang w:val="en-GB" w:eastAsia="en-GB"/>
        </w:rPr>
      </w:pPr>
      <w:r w:rsidRPr="004F5A1A">
        <w:rPr>
          <w:rFonts w:ascii="Calibri" w:eastAsia="Times New Roman" w:hAnsi="Calibri"/>
          <w:sz w:val="22"/>
          <w:szCs w:val="22"/>
          <w:lang w:val="en-GB" w:eastAsia="en-GB"/>
        </w:rPr>
        <w:t>3.</w:t>
      </w:r>
      <w:r w:rsidRPr="004F5A1A">
        <w:rPr>
          <w:rFonts w:eastAsia="Times New Roman"/>
          <w:sz w:val="14"/>
          <w:szCs w:val="14"/>
          <w:lang w:val="en-GB" w:eastAsia="en-GB"/>
        </w:rPr>
        <w:t xml:space="preserve">       </w:t>
      </w:r>
      <w:r w:rsidRPr="004F5A1A">
        <w:rPr>
          <w:rFonts w:ascii="Calibri" w:eastAsia="Times New Roman" w:hAnsi="Calibri"/>
          <w:sz w:val="22"/>
          <w:szCs w:val="22"/>
          <w:lang w:val="en-GB" w:eastAsia="en-GB"/>
        </w:rPr>
        <w:t xml:space="preserve">I will bring along a copy of the Project Charter which I will ask the Chairman to sign on behalf of the PC.  This is not a legally binding document but a one page strategy stating what we are doing, with risks etc. </w:t>
      </w:r>
    </w:p>
    <w:p w:rsidR="004F5A1A" w:rsidRPr="004F5A1A" w:rsidRDefault="004F5A1A" w:rsidP="004F5A1A">
      <w:pPr>
        <w:pStyle w:val="ListParagraph"/>
        <w:widowControl/>
        <w:autoSpaceDE/>
        <w:autoSpaceDN/>
        <w:adjustRightInd/>
        <w:ind w:left="1440" w:right="0" w:firstLine="0"/>
        <w:rPr>
          <w:rFonts w:ascii="Calibri" w:eastAsia="Times New Roman" w:hAnsi="Calibri"/>
          <w:sz w:val="22"/>
          <w:szCs w:val="22"/>
          <w:lang w:val="en-GB" w:eastAsia="en-GB"/>
        </w:rPr>
      </w:pPr>
      <w:r w:rsidRPr="004F5A1A">
        <w:rPr>
          <w:rFonts w:ascii="Calibri" w:eastAsia="Times New Roman" w:hAnsi="Calibri"/>
          <w:sz w:val="22"/>
          <w:szCs w:val="22"/>
          <w:lang w:val="en-GB" w:eastAsia="en-GB"/>
        </w:rPr>
        <w:t>4.</w:t>
      </w:r>
      <w:r w:rsidRPr="004F5A1A">
        <w:rPr>
          <w:rFonts w:eastAsia="Times New Roman"/>
          <w:sz w:val="14"/>
          <w:szCs w:val="14"/>
          <w:lang w:val="en-GB" w:eastAsia="en-GB"/>
        </w:rPr>
        <w:t xml:space="preserve">       </w:t>
      </w:r>
      <w:r w:rsidRPr="004F5A1A">
        <w:rPr>
          <w:rFonts w:ascii="Calibri" w:eastAsia="Times New Roman" w:hAnsi="Calibri"/>
          <w:sz w:val="22"/>
          <w:szCs w:val="22"/>
          <w:lang w:val="en-GB" w:eastAsia="en-GB"/>
        </w:rPr>
        <w:t xml:space="preserve">We are pressing ahead with things.  There is a survey Working Party tomorrow at 20:00 in the Pavilion.  Louise has put together a working strategy.  I have registered the </w:t>
      </w:r>
      <w:proofErr w:type="spellStart"/>
      <w:proofErr w:type="gramStart"/>
      <w:r w:rsidRPr="004F5A1A">
        <w:rPr>
          <w:rFonts w:ascii="Calibri" w:eastAsia="Times New Roman" w:hAnsi="Calibri"/>
          <w:sz w:val="22"/>
          <w:szCs w:val="22"/>
          <w:lang w:val="en-GB" w:eastAsia="en-GB"/>
        </w:rPr>
        <w:t>url</w:t>
      </w:r>
      <w:proofErr w:type="spellEnd"/>
      <w:proofErr w:type="gramEnd"/>
      <w:r w:rsidRPr="004F5A1A">
        <w:rPr>
          <w:rFonts w:ascii="Calibri" w:eastAsia="Times New Roman" w:hAnsi="Calibri"/>
          <w:sz w:val="22"/>
          <w:szCs w:val="22"/>
          <w:lang w:val="en-GB" w:eastAsia="en-GB"/>
        </w:rPr>
        <w:t xml:space="preserve"> </w:t>
      </w:r>
      <w:hyperlink r:id="rId5" w:tgtFrame="_parent" w:history="1">
        <w:r w:rsidRPr="004F5A1A">
          <w:rPr>
            <w:rFonts w:ascii="Calibri" w:eastAsia="Times New Roman" w:hAnsi="Calibri"/>
            <w:color w:val="0563C1"/>
            <w:sz w:val="22"/>
            <w:szCs w:val="22"/>
            <w:u w:val="single"/>
            <w:lang w:val="en-GB" w:eastAsia="en-GB"/>
          </w:rPr>
          <w:t>www.brailesnp.co.uk</w:t>
        </w:r>
      </w:hyperlink>
      <w:r w:rsidRPr="004F5A1A">
        <w:rPr>
          <w:rFonts w:ascii="Calibri" w:eastAsia="Times New Roman" w:hAnsi="Calibri"/>
          <w:sz w:val="22"/>
          <w:szCs w:val="22"/>
          <w:lang w:val="en-GB" w:eastAsia="en-GB"/>
        </w:rPr>
        <w:t xml:space="preserve"> and made some web space available to it.  We may choose to use this linking from the village web site or we </w:t>
      </w:r>
      <w:proofErr w:type="gramStart"/>
      <w:r w:rsidRPr="004F5A1A">
        <w:rPr>
          <w:rFonts w:ascii="Calibri" w:eastAsia="Times New Roman" w:hAnsi="Calibri"/>
          <w:sz w:val="22"/>
          <w:szCs w:val="22"/>
          <w:lang w:val="en-GB" w:eastAsia="en-GB"/>
        </w:rPr>
        <w:t>may</w:t>
      </w:r>
      <w:proofErr w:type="gramEnd"/>
      <w:r w:rsidRPr="004F5A1A">
        <w:rPr>
          <w:rFonts w:ascii="Calibri" w:eastAsia="Times New Roman" w:hAnsi="Calibri"/>
          <w:sz w:val="22"/>
          <w:szCs w:val="22"/>
          <w:lang w:val="en-GB" w:eastAsia="en-GB"/>
        </w:rPr>
        <w:t xml:space="preserve"> just restrict ourselves to the village web site.  There are advantages and disadvantages of going down either route.</w:t>
      </w:r>
    </w:p>
    <w:p w:rsidR="00340E44" w:rsidRPr="00442E0A" w:rsidRDefault="003B727A" w:rsidP="00340E44">
      <w:pPr>
        <w:pStyle w:val="ListParagraph"/>
        <w:numPr>
          <w:ilvl w:val="0"/>
          <w:numId w:val="9"/>
        </w:numPr>
      </w:pPr>
      <w:r>
        <w:t>Childcare – Jo Blower to report</w:t>
      </w:r>
    </w:p>
    <w:p w:rsidR="00340E44" w:rsidRDefault="00340E44" w:rsidP="00340E44">
      <w:pPr>
        <w:pStyle w:val="ListParagraph"/>
        <w:numPr>
          <w:ilvl w:val="0"/>
          <w:numId w:val="5"/>
        </w:numPr>
      </w:pPr>
      <w:r>
        <w:rPr>
          <w:b/>
        </w:rPr>
        <w:t>Floodwatch R</w:t>
      </w:r>
      <w:r w:rsidRPr="00B76429">
        <w:rPr>
          <w:b/>
        </w:rPr>
        <w:t xml:space="preserve">eport – </w:t>
      </w:r>
      <w:r w:rsidRPr="0084761C">
        <w:t>to</w:t>
      </w:r>
      <w:r w:rsidRPr="00B76429">
        <w:rPr>
          <w:b/>
        </w:rPr>
        <w:t xml:space="preserve"> </w:t>
      </w:r>
      <w:r>
        <w:t xml:space="preserve">receive a brief </w:t>
      </w:r>
      <w:r w:rsidRPr="001E12F8">
        <w:t>update o</w:t>
      </w:r>
      <w:r>
        <w:t xml:space="preserve">f any flood news from Brailes Floodwatch team </w:t>
      </w:r>
    </w:p>
    <w:p w:rsidR="00340E44" w:rsidRDefault="00340E44" w:rsidP="00340E44">
      <w:pPr>
        <w:pStyle w:val="ListParagraph"/>
        <w:numPr>
          <w:ilvl w:val="0"/>
          <w:numId w:val="5"/>
        </w:numPr>
        <w:rPr>
          <w:b/>
        </w:rPr>
      </w:pPr>
      <w:r w:rsidRPr="00506E0F">
        <w:rPr>
          <w:b/>
        </w:rPr>
        <w:t>Matters Arising since the last meeting</w:t>
      </w:r>
    </w:p>
    <w:p w:rsidR="00340E44" w:rsidRDefault="00340E44" w:rsidP="00340E44">
      <w:pPr>
        <w:pStyle w:val="ListParagraph"/>
        <w:ind w:firstLine="0"/>
        <w:rPr>
          <w:b/>
        </w:rPr>
      </w:pPr>
      <w:r>
        <w:rPr>
          <w:b/>
        </w:rPr>
        <w:t>Those needing decisions</w:t>
      </w:r>
    </w:p>
    <w:p w:rsidR="00340E44" w:rsidRPr="009B2C3E" w:rsidRDefault="009B2C3E" w:rsidP="00340E44">
      <w:pPr>
        <w:pStyle w:val="ListParagraph"/>
        <w:numPr>
          <w:ilvl w:val="0"/>
          <w:numId w:val="6"/>
        </w:numPr>
        <w:rPr>
          <w:b/>
        </w:rPr>
      </w:pPr>
      <w:r>
        <w:t>Street Lighting quote – same as last year for normal lights plus £1.50 per light for LED lamps</w:t>
      </w:r>
    </w:p>
    <w:p w:rsidR="009B2C3E" w:rsidRPr="00C06664" w:rsidRDefault="00C06664" w:rsidP="00340E44">
      <w:pPr>
        <w:pStyle w:val="ListParagraph"/>
        <w:numPr>
          <w:ilvl w:val="0"/>
          <w:numId w:val="6"/>
        </w:numPr>
        <w:rPr>
          <w:b/>
        </w:rPr>
      </w:pPr>
      <w:r>
        <w:lastRenderedPageBreak/>
        <w:t>Burials – A decision is needed on the cost of burials and reservations of plots.  It used to be that the cost of burials was kept in line with Churchyards, but this hasn’t been kept up.  Also, there has been a suggestion by Colin Locke to place a mandatory Reserved flat stone on a plot that has been reserved.  This would cost about £75.00.  Our plot reservation cost is currently £200 and that of the Churchyards recommendations is £272 which would allow us to bring our prices back in line yet include the cost of the reserved sign so that it is clear to all that that plot is reserved.</w:t>
      </w:r>
    </w:p>
    <w:p w:rsidR="00C06664" w:rsidRPr="00C06664" w:rsidRDefault="00C06664" w:rsidP="00340E44">
      <w:pPr>
        <w:pStyle w:val="ListParagraph"/>
        <w:numPr>
          <w:ilvl w:val="0"/>
          <w:numId w:val="6"/>
        </w:numPr>
        <w:rPr>
          <w:b/>
        </w:rPr>
      </w:pPr>
      <w:r>
        <w:t xml:space="preserve">New plan for extension of burial ground.  A decision is needed to determine the direction of the plots in the new part of the burial ground.  </w:t>
      </w:r>
    </w:p>
    <w:p w:rsidR="00C06664" w:rsidRPr="00434C38" w:rsidRDefault="00C06664" w:rsidP="00340E44">
      <w:pPr>
        <w:pStyle w:val="ListParagraph"/>
        <w:numPr>
          <w:ilvl w:val="0"/>
          <w:numId w:val="6"/>
        </w:numPr>
        <w:rPr>
          <w:b/>
        </w:rPr>
      </w:pPr>
      <w:r>
        <w:t>Headstones – A decision is needed on the materials allowed and the writing – is polished stone and gold lettering permissible?</w:t>
      </w:r>
    </w:p>
    <w:p w:rsidR="00434C38" w:rsidRPr="00340E44" w:rsidRDefault="00434C38" w:rsidP="00340E44">
      <w:pPr>
        <w:pStyle w:val="ListParagraph"/>
        <w:numPr>
          <w:ilvl w:val="0"/>
          <w:numId w:val="6"/>
        </w:numPr>
        <w:rPr>
          <w:b/>
        </w:rPr>
      </w:pPr>
      <w:r>
        <w:t>Band Instruments – Following Maggie Goren’s letter a decision is needed to decide what is to happen to the band instruments.</w:t>
      </w:r>
    </w:p>
    <w:p w:rsidR="00340E44" w:rsidRDefault="00340E44" w:rsidP="00340E44">
      <w:pPr>
        <w:ind w:left="1080" w:firstLine="0"/>
      </w:pPr>
      <w:r>
        <w:rPr>
          <w:b/>
        </w:rPr>
        <w:t>Those needing discussions and possible decisions</w:t>
      </w:r>
      <w:r>
        <w:t xml:space="preserve"> </w:t>
      </w:r>
    </w:p>
    <w:p w:rsidR="0042787A" w:rsidRDefault="0042787A" w:rsidP="009B2C3E">
      <w:pPr>
        <w:pStyle w:val="ListParagraph"/>
        <w:numPr>
          <w:ilvl w:val="0"/>
          <w:numId w:val="6"/>
        </w:numPr>
      </w:pPr>
      <w:r w:rsidRPr="0042787A">
        <w:t>Election</w:t>
      </w:r>
      <w:r w:rsidR="000E1887">
        <w:t xml:space="preserve"> - roundup</w:t>
      </w:r>
    </w:p>
    <w:p w:rsidR="000E1887" w:rsidRPr="0042787A" w:rsidRDefault="000E1887" w:rsidP="009B2C3E">
      <w:pPr>
        <w:pStyle w:val="ListParagraph"/>
        <w:numPr>
          <w:ilvl w:val="0"/>
          <w:numId w:val="6"/>
        </w:numPr>
      </w:pPr>
      <w:r>
        <w:t>Precept – Any outstanding comments</w:t>
      </w:r>
    </w:p>
    <w:p w:rsidR="00C710B3" w:rsidRPr="00C06664" w:rsidRDefault="003B727A" w:rsidP="00C06664">
      <w:pPr>
        <w:pStyle w:val="ListParagraph"/>
        <w:numPr>
          <w:ilvl w:val="0"/>
          <w:numId w:val="6"/>
        </w:numPr>
        <w:rPr>
          <w:b/>
        </w:rPr>
      </w:pPr>
      <w:r>
        <w:t>Recording device for PC meetings – did Cllrs Righton, Ashall and Tony de Maillet get a chance to look at recording devices</w:t>
      </w:r>
    </w:p>
    <w:p w:rsidR="00340E44" w:rsidRDefault="00340E44" w:rsidP="00340E44">
      <w:pPr>
        <w:pStyle w:val="ListParagraph"/>
        <w:numPr>
          <w:ilvl w:val="0"/>
          <w:numId w:val="5"/>
        </w:numPr>
      </w:pPr>
      <w:r>
        <w:t>C</w:t>
      </w:r>
      <w:r w:rsidRPr="005A7581">
        <w:rPr>
          <w:b/>
        </w:rPr>
        <w:t xml:space="preserve">ounty and district councilors reports – </w:t>
      </w:r>
      <w:r w:rsidRPr="001E12F8">
        <w:t>To</w:t>
      </w:r>
      <w:r w:rsidRPr="005A7581">
        <w:rPr>
          <w:b/>
        </w:rPr>
        <w:t xml:space="preserve"> </w:t>
      </w:r>
      <w:r w:rsidRPr="001E12F8">
        <w:t xml:space="preserve">receive a brief update from County from Cllr Saint </w:t>
      </w:r>
      <w:r>
        <w:t>and/</w:t>
      </w:r>
      <w:r w:rsidRPr="001E12F8">
        <w:t xml:space="preserve">or Cllr Seccombe </w:t>
      </w:r>
    </w:p>
    <w:p w:rsidR="00340E44" w:rsidRPr="00442E0A" w:rsidRDefault="00340E44" w:rsidP="00340E44">
      <w:pPr>
        <w:pStyle w:val="ListParagraph"/>
        <w:numPr>
          <w:ilvl w:val="0"/>
          <w:numId w:val="5"/>
        </w:numPr>
      </w:pPr>
      <w:r w:rsidRPr="00B76429">
        <w:rPr>
          <w:b/>
        </w:rPr>
        <w:t xml:space="preserve">Maintenance – </w:t>
      </w:r>
      <w:r>
        <w:t xml:space="preserve">reports </w:t>
      </w:r>
      <w:r w:rsidRPr="001E12F8">
        <w:t>of any maintenance needed.</w:t>
      </w:r>
    </w:p>
    <w:p w:rsidR="00C710B3" w:rsidRPr="00C710B3" w:rsidRDefault="00340E44" w:rsidP="009B2C3E">
      <w:pPr>
        <w:pStyle w:val="ListParagraph"/>
        <w:numPr>
          <w:ilvl w:val="0"/>
          <w:numId w:val="5"/>
        </w:numPr>
      </w:pPr>
      <w:r w:rsidRPr="009B2C3E">
        <w:rPr>
          <w:b/>
        </w:rPr>
        <w:t>Correspondence –</w:t>
      </w:r>
      <w:r w:rsidR="009B2C3E">
        <w:rPr>
          <w:b/>
        </w:rPr>
        <w:t xml:space="preserve"> </w:t>
      </w:r>
      <w:r w:rsidR="00C710B3">
        <w:t>Rob Ferris, the clerk received a reply to the letter she sent in November.</w:t>
      </w:r>
    </w:p>
    <w:p w:rsidR="00BC5ECE" w:rsidRPr="00BC5ECE" w:rsidRDefault="000E1887" w:rsidP="00C710B3">
      <w:pPr>
        <w:pStyle w:val="ListParagraph"/>
        <w:ind w:firstLine="0"/>
      </w:pPr>
      <w:r>
        <w:t>P</w:t>
      </w:r>
      <w:r w:rsidR="009B2C3E">
        <w:t>aul Cla</w:t>
      </w:r>
      <w:r w:rsidR="00BC5ECE">
        <w:t>rk has requested copies of documentation regarding planning application 13/03160/OUT and 13/03166/OUT.</w:t>
      </w:r>
    </w:p>
    <w:p w:rsidR="00340E44" w:rsidRDefault="00340E44" w:rsidP="00340E44">
      <w:pPr>
        <w:pStyle w:val="ListParagraph"/>
        <w:numPr>
          <w:ilvl w:val="0"/>
          <w:numId w:val="5"/>
        </w:numPr>
        <w:rPr>
          <w:b/>
        </w:rPr>
      </w:pPr>
      <w:r w:rsidRPr="00340E44">
        <w:rPr>
          <w:b/>
        </w:rPr>
        <w:t>Planning applications</w:t>
      </w:r>
      <w:r>
        <w:rPr>
          <w:b/>
        </w:rPr>
        <w:tab/>
      </w:r>
    </w:p>
    <w:p w:rsidR="00340E44" w:rsidRDefault="00340E44" w:rsidP="00340E44">
      <w:pPr>
        <w:pStyle w:val="ListParagraph"/>
        <w:ind w:firstLine="0"/>
      </w:pPr>
      <w:r>
        <w:t xml:space="preserve">14/03040/OUT – Land adj </w:t>
      </w:r>
      <w:r w:rsidR="00C710B3">
        <w:t>to Orchard Close Lower Brailes, The Parish Council submitted its response objecting to the planning application</w:t>
      </w:r>
    </w:p>
    <w:p w:rsidR="00340E44" w:rsidRDefault="00340E44" w:rsidP="00BC5ECE">
      <w:pPr>
        <w:pStyle w:val="ListParagraph"/>
        <w:ind w:firstLine="0"/>
      </w:pPr>
      <w:r>
        <w:t>14/03461/FUL – Brook House</w:t>
      </w:r>
      <w:r w:rsidR="000E1887">
        <w:t xml:space="preserve"> – The Parish Council had an on-site meeting and has voted to support the application</w:t>
      </w:r>
    </w:p>
    <w:p w:rsidR="00C710B3" w:rsidRDefault="00C710B3" w:rsidP="00BC5ECE">
      <w:pPr>
        <w:pStyle w:val="ListParagraph"/>
        <w:ind w:firstLine="0"/>
        <w:rPr>
          <w:rFonts w:ascii="Calibri" w:hAnsi="Calibri"/>
          <w:color w:val="444444"/>
          <w:sz w:val="16"/>
          <w:szCs w:val="16"/>
          <w:shd w:val="clear" w:color="auto" w:fill="FFFFFF"/>
        </w:rPr>
      </w:pPr>
      <w:r w:rsidRPr="00C710B3">
        <w:rPr>
          <w:color w:val="444444"/>
          <w:shd w:val="clear" w:color="auto" w:fill="FFFFFF"/>
        </w:rPr>
        <w:t>15/0017/TREE Woodlands, Henbrook Lane</w:t>
      </w:r>
    </w:p>
    <w:p w:rsidR="00C710B3" w:rsidRPr="00C710B3" w:rsidRDefault="00C710B3" w:rsidP="00BC5ECE">
      <w:pPr>
        <w:pStyle w:val="ListParagraph"/>
        <w:ind w:firstLine="0"/>
      </w:pPr>
      <w:r w:rsidRPr="00C710B3">
        <w:rPr>
          <w:color w:val="444444"/>
          <w:shd w:val="clear" w:color="auto" w:fill="FFFFFF"/>
        </w:rPr>
        <w:t>15/00102/TREE The Presbytery, Friars Lane</w:t>
      </w:r>
    </w:p>
    <w:p w:rsidR="00C710B3" w:rsidRPr="00340E44" w:rsidRDefault="00C710B3" w:rsidP="00BC5ECE">
      <w:pPr>
        <w:pStyle w:val="ListParagraph"/>
        <w:ind w:firstLine="0"/>
      </w:pPr>
    </w:p>
    <w:p w:rsidR="00340E44" w:rsidRDefault="00340E44" w:rsidP="00340E44">
      <w:pPr>
        <w:pStyle w:val="ListParagraph"/>
        <w:numPr>
          <w:ilvl w:val="0"/>
          <w:numId w:val="5"/>
        </w:numPr>
      </w:pPr>
      <w:r w:rsidRPr="00B76429">
        <w:rPr>
          <w:b/>
        </w:rPr>
        <w:t>Finance</w:t>
      </w:r>
      <w:r>
        <w:t xml:space="preserve"> –</w:t>
      </w:r>
    </w:p>
    <w:p w:rsidR="00340E44" w:rsidRDefault="00340E44" w:rsidP="00340E44">
      <w:pPr>
        <w:ind w:left="360" w:firstLine="0"/>
      </w:pPr>
      <w:r>
        <w:t>Receipts –</w:t>
      </w:r>
      <w:r w:rsidR="00C360A8">
        <w:t xml:space="preserve"> Burial - £200</w:t>
      </w:r>
      <w:r>
        <w:tab/>
      </w:r>
    </w:p>
    <w:p w:rsidR="00D933D2" w:rsidRDefault="00340E44" w:rsidP="00BC5ECE">
      <w:pPr>
        <w:ind w:left="360" w:firstLine="0"/>
      </w:pPr>
      <w:r w:rsidRPr="00003946">
        <w:t>Payments</w:t>
      </w:r>
      <w:r>
        <w:t xml:space="preserve"> – </w:t>
      </w:r>
      <w:r w:rsidR="00D933D2">
        <w:t xml:space="preserve"> </w:t>
      </w:r>
    </w:p>
    <w:p w:rsidR="00434C38" w:rsidRDefault="00434C38" w:rsidP="009B2C3E">
      <w:pPr>
        <w:ind w:left="360" w:firstLine="360"/>
      </w:pPr>
      <w:proofErr w:type="spellStart"/>
      <w:r>
        <w:t>Cheque</w:t>
      </w:r>
      <w:proofErr w:type="spellEnd"/>
      <w:r w:rsidR="00D933D2">
        <w:t xml:space="preserve"> no </w:t>
      </w:r>
      <w:r w:rsidR="00D933D2">
        <w:tab/>
      </w:r>
      <w:r w:rsidR="009B2C3E">
        <w:t xml:space="preserve">101211 </w:t>
      </w:r>
      <w:r>
        <w:t>–</w:t>
      </w:r>
      <w:r w:rsidR="009B2C3E">
        <w:t xml:space="preserve"> </w:t>
      </w:r>
      <w:r>
        <w:t>Kate Hardwicke – 1</w:t>
      </w:r>
      <w:r w:rsidRPr="00434C38">
        <w:rPr>
          <w:vertAlign w:val="superscript"/>
        </w:rPr>
        <w:t>st</w:t>
      </w:r>
      <w:r>
        <w:t xml:space="preserve"> responders helmet</w:t>
      </w:r>
      <w:r>
        <w:tab/>
      </w:r>
      <w:r>
        <w:tab/>
        <w:t>£191.94</w:t>
      </w:r>
    </w:p>
    <w:p w:rsidR="00434C38" w:rsidRDefault="00434C38" w:rsidP="009B2C3E">
      <w:pPr>
        <w:ind w:left="360" w:firstLine="360"/>
      </w:pPr>
      <w:r>
        <w:tab/>
      </w:r>
      <w:r>
        <w:tab/>
        <w:t>101212 – Brailes PCC Churchyard Fund</w:t>
      </w:r>
      <w:r>
        <w:tab/>
      </w:r>
      <w:r>
        <w:tab/>
      </w:r>
      <w:r>
        <w:tab/>
        <w:t>£200.00</w:t>
      </w:r>
    </w:p>
    <w:p w:rsidR="00434C38" w:rsidRDefault="00434C38" w:rsidP="009B2C3E">
      <w:pPr>
        <w:ind w:left="360" w:firstLine="360"/>
      </w:pPr>
      <w:r>
        <w:tab/>
      </w:r>
      <w:r>
        <w:tab/>
        <w:t>101213 – Winderton Churchyard Fund</w:t>
      </w:r>
      <w:r>
        <w:tab/>
      </w:r>
      <w:r>
        <w:tab/>
      </w:r>
      <w:r>
        <w:tab/>
        <w:t>£100.00</w:t>
      </w:r>
    </w:p>
    <w:p w:rsidR="006F4235" w:rsidRDefault="00434C38" w:rsidP="009B2C3E">
      <w:pPr>
        <w:ind w:left="360" w:firstLine="360"/>
      </w:pPr>
      <w:r>
        <w:tab/>
      </w:r>
      <w:r>
        <w:tab/>
        <w:t xml:space="preserve">101214 </w:t>
      </w:r>
      <w:r w:rsidR="006F4235">
        <w:t>–</w:t>
      </w:r>
      <w:r>
        <w:t xml:space="preserve"> </w:t>
      </w:r>
      <w:r w:rsidR="006F4235">
        <w:t xml:space="preserve">Total Audio Visual Solutions Ltd </w:t>
      </w:r>
      <w:r w:rsidR="006F4235">
        <w:tab/>
      </w:r>
      <w:r w:rsidR="006F4235">
        <w:tab/>
      </w:r>
      <w:r w:rsidR="006F4235">
        <w:tab/>
        <w:t>£450.00</w:t>
      </w:r>
    </w:p>
    <w:p w:rsidR="000E1887" w:rsidRDefault="006F4235" w:rsidP="009B2C3E">
      <w:pPr>
        <w:ind w:left="360" w:firstLine="360"/>
      </w:pPr>
      <w:r>
        <w:tab/>
      </w:r>
      <w:r>
        <w:tab/>
        <w:t xml:space="preserve">101215 </w:t>
      </w:r>
      <w:r w:rsidR="000E1887">
        <w:t>–</w:t>
      </w:r>
      <w:r>
        <w:t xml:space="preserve"> </w:t>
      </w:r>
      <w:proofErr w:type="spellStart"/>
      <w:r w:rsidR="000E1887">
        <w:t>A.Wasdell</w:t>
      </w:r>
      <w:proofErr w:type="spellEnd"/>
      <w:r w:rsidR="000E1887">
        <w:t xml:space="preserve"> – clerk’s salary</w:t>
      </w:r>
      <w:r w:rsidR="000E1887">
        <w:tab/>
      </w:r>
      <w:r w:rsidR="000E1887">
        <w:tab/>
      </w:r>
      <w:r w:rsidR="000E1887">
        <w:tab/>
      </w:r>
      <w:r w:rsidR="000E1887">
        <w:tab/>
        <w:t>£587.60</w:t>
      </w:r>
    </w:p>
    <w:p w:rsidR="009B2C3E" w:rsidRDefault="000E1887" w:rsidP="009B2C3E">
      <w:pPr>
        <w:ind w:left="360" w:firstLine="360"/>
      </w:pPr>
      <w:r>
        <w:tab/>
      </w:r>
      <w:r>
        <w:tab/>
        <w:t xml:space="preserve">101216 – </w:t>
      </w:r>
      <w:proofErr w:type="spellStart"/>
      <w:r>
        <w:t>A.Wasdell</w:t>
      </w:r>
      <w:proofErr w:type="spellEnd"/>
      <w:r>
        <w:t xml:space="preserve"> – Rent allowance </w:t>
      </w:r>
      <w:r>
        <w:tab/>
      </w:r>
      <w:r>
        <w:tab/>
      </w:r>
      <w:r>
        <w:tab/>
        <w:t>£200.00</w:t>
      </w:r>
      <w:r w:rsidR="00434C38">
        <w:tab/>
      </w:r>
      <w:r w:rsidR="00434C38">
        <w:tab/>
      </w:r>
      <w:r w:rsidR="00434C38">
        <w:tab/>
      </w:r>
      <w:r w:rsidR="00434C38">
        <w:tab/>
      </w:r>
    </w:p>
    <w:p w:rsidR="00340E44" w:rsidRDefault="00340E44" w:rsidP="00D933D2">
      <w:pPr>
        <w:ind w:left="360" w:firstLine="360"/>
      </w:pPr>
      <w:r>
        <w:lastRenderedPageBreak/>
        <w:tab/>
      </w:r>
      <w:r>
        <w:tab/>
      </w:r>
    </w:p>
    <w:p w:rsidR="00340E44" w:rsidRDefault="00340E44" w:rsidP="00340E44">
      <w:r>
        <w:tab/>
      </w:r>
      <w:r>
        <w:tab/>
      </w:r>
      <w:r>
        <w:tab/>
      </w:r>
      <w:r>
        <w:tab/>
      </w:r>
    </w:p>
    <w:p w:rsidR="00340E44" w:rsidRDefault="00340E44" w:rsidP="00340E44">
      <w:r w:rsidRPr="00363519">
        <w:t xml:space="preserve">Next Meeting </w:t>
      </w:r>
      <w:r>
        <w:t xml:space="preserve">Mon </w:t>
      </w:r>
      <w:bookmarkStart w:id="0" w:name="_GoBack"/>
      <w:bookmarkEnd w:id="0"/>
      <w:r w:rsidR="009B2C3E">
        <w:t>30</w:t>
      </w:r>
      <w:r w:rsidR="009B2C3E" w:rsidRPr="009B2C3E">
        <w:rPr>
          <w:vertAlign w:val="superscript"/>
        </w:rPr>
        <w:t>th</w:t>
      </w:r>
      <w:r w:rsidR="009B2C3E">
        <w:t xml:space="preserve"> Feb</w:t>
      </w:r>
      <w:r>
        <w:t xml:space="preserve"> 7.30 Village Hall</w:t>
      </w:r>
    </w:p>
    <w:p w:rsidR="00BC5ECE" w:rsidRDefault="00BC5ECE" w:rsidP="00340E44"/>
    <w:p w:rsidR="00BC5ECE" w:rsidRDefault="00BC5ECE" w:rsidP="00340E44"/>
    <w:p w:rsidR="00340E44" w:rsidRDefault="00340E44" w:rsidP="00340E44">
      <w:pPr>
        <w:rPr>
          <w:rFonts w:ascii="AR CENA" w:hAnsi="AR CENA" w:cs="Angsana New"/>
        </w:rPr>
      </w:pPr>
    </w:p>
    <w:p w:rsidR="00340E44" w:rsidRDefault="00340E44" w:rsidP="00340E44">
      <w:pPr>
        <w:rPr>
          <w:rFonts w:ascii="AR CENA" w:hAnsi="AR CENA" w:cs="Angsana New"/>
        </w:rPr>
      </w:pPr>
      <w:r w:rsidRPr="009A2AF8">
        <w:rPr>
          <w:rFonts w:ascii="AR CENA" w:hAnsi="AR CENA" w:cs="Angsana New"/>
        </w:rPr>
        <w:t>Amanda Wasdell (clerk)</w:t>
      </w:r>
    </w:p>
    <w:p w:rsidR="00340E44" w:rsidRDefault="00340E44" w:rsidP="00340E44">
      <w:pPr>
        <w:rPr>
          <w:rFonts w:ascii="AR CENA" w:hAnsi="AR CENA" w:cs="Angsana New"/>
        </w:rPr>
      </w:pPr>
    </w:p>
    <w:p w:rsidR="00340E44" w:rsidRDefault="00340E44" w:rsidP="00340E44">
      <w:pPr>
        <w:rPr>
          <w:rFonts w:ascii="AR CENA" w:hAnsi="AR CENA" w:cs="Angsana New"/>
        </w:rPr>
      </w:pPr>
    </w:p>
    <w:p w:rsidR="00340E44" w:rsidRPr="009A2AF8" w:rsidRDefault="00340E44" w:rsidP="00340E44">
      <w:pPr>
        <w:rPr>
          <w:rFonts w:ascii="AR CENA" w:hAnsi="AR CENA" w:cs="Angsana New"/>
        </w:rPr>
      </w:pPr>
    </w:p>
    <w:p w:rsidR="00340E44" w:rsidRDefault="00340E44" w:rsidP="00340E44">
      <w:pPr>
        <w:ind w:left="0" w:firstLine="0"/>
      </w:pPr>
    </w:p>
    <w:p w:rsidR="00340E44" w:rsidRPr="008A723F" w:rsidRDefault="00340E44" w:rsidP="00340E44">
      <w:pPr>
        <w:ind w:left="0" w:firstLine="0"/>
      </w:pPr>
    </w:p>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7D5878" w:rsidRDefault="007D5878"/>
    <w:sectPr w:rsidR="007D5878"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 CENA">
    <w:panose1 w:val="02000000000000000000"/>
    <w:charset w:val="00"/>
    <w:family w:val="auto"/>
    <w:pitch w:val="variable"/>
    <w:sig w:usb0="8000002F" w:usb1="0000000A"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D8C7FE3"/>
    <w:multiLevelType w:val="hybridMultilevel"/>
    <w:tmpl w:val="122C60DC"/>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375F662B"/>
    <w:multiLevelType w:val="hybridMultilevel"/>
    <w:tmpl w:val="A0DE1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50B7B5C"/>
    <w:multiLevelType w:val="hybridMultilevel"/>
    <w:tmpl w:val="A4B43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0764F67"/>
    <w:multiLevelType w:val="hybridMultilevel"/>
    <w:tmpl w:val="29F6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2F01EB"/>
    <w:multiLevelType w:val="hybridMultilevel"/>
    <w:tmpl w:val="7244173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1"/>
  </w:num>
  <w:num w:numId="6">
    <w:abstractNumId w:val="5"/>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40"/>
  <w:displayHorizontalDrawingGridEvery w:val="2"/>
  <w:characterSpacingControl w:val="doNotCompress"/>
  <w:compat/>
  <w:rsids>
    <w:rsidRoot w:val="00340E44"/>
    <w:rsid w:val="000E1887"/>
    <w:rsid w:val="002C2423"/>
    <w:rsid w:val="00327AD4"/>
    <w:rsid w:val="00340E44"/>
    <w:rsid w:val="003B727A"/>
    <w:rsid w:val="0042787A"/>
    <w:rsid w:val="00434C38"/>
    <w:rsid w:val="004F5A1A"/>
    <w:rsid w:val="005769B0"/>
    <w:rsid w:val="006F4235"/>
    <w:rsid w:val="007D5878"/>
    <w:rsid w:val="009B2C3E"/>
    <w:rsid w:val="00AF0006"/>
    <w:rsid w:val="00BC2183"/>
    <w:rsid w:val="00BC5ECE"/>
    <w:rsid w:val="00C06664"/>
    <w:rsid w:val="00C360A8"/>
    <w:rsid w:val="00C477A4"/>
    <w:rsid w:val="00C710B3"/>
    <w:rsid w:val="00D933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semiHidden/>
    <w:unhideWhenUsed/>
    <w:rsid w:val="004F5A1A"/>
    <w:rPr>
      <w:color w:val="0563C1"/>
      <w:u w:val="single"/>
    </w:rPr>
  </w:style>
</w:styles>
</file>

<file path=word/webSettings.xml><?xml version="1.0" encoding="utf-8"?>
<w:webSettings xmlns:r="http://schemas.openxmlformats.org/officeDocument/2006/relationships" xmlns:w="http://schemas.openxmlformats.org/wordprocessingml/2006/main">
  <w:divs>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ailesn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5</cp:revision>
  <cp:lastPrinted>2014-12-31T15:10:00Z</cp:lastPrinted>
  <dcterms:created xsi:type="dcterms:W3CDTF">2015-01-19T23:10:00Z</dcterms:created>
  <dcterms:modified xsi:type="dcterms:W3CDTF">2015-01-21T21:24:00Z</dcterms:modified>
</cp:coreProperties>
</file>