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340E44" w:rsidP="00340E44">
      <w:pPr>
        <w:rPr>
          <w:b/>
        </w:rPr>
      </w:pP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F02122">
        <w:rPr>
          <w:b/>
        </w:rPr>
        <w:t>l be held on Monday April 4</w:t>
      </w:r>
      <w:r w:rsidR="00EE0BB3">
        <w:rPr>
          <w:b/>
        </w:rPr>
        <w:t>th</w:t>
      </w:r>
      <w:r w:rsidR="00095EBE">
        <w:rPr>
          <w:b/>
        </w:rPr>
        <w:t xml:space="preserve"> 2016</w:t>
      </w:r>
      <w:r w:rsidR="00EE0BB3">
        <w:rPr>
          <w:b/>
        </w:rPr>
        <w:t xml:space="preserve"> </w:t>
      </w:r>
      <w:r w:rsidR="00F02122">
        <w:rPr>
          <w:b/>
        </w:rPr>
        <w:t xml:space="preserve">at 7.30.p.m. in </w:t>
      </w:r>
      <w:proofErr w:type="gramStart"/>
      <w:r w:rsidR="00F02122">
        <w:rPr>
          <w:b/>
        </w:rPr>
        <w:t>The</w:t>
      </w:r>
      <w:proofErr w:type="gramEnd"/>
      <w:r w:rsidR="00F02122">
        <w:rPr>
          <w:b/>
        </w:rPr>
        <w:t xml:space="preserve"> </w:t>
      </w:r>
      <w:proofErr w:type="spellStart"/>
      <w:r w:rsidR="00F02122">
        <w:rPr>
          <w:b/>
        </w:rPr>
        <w:t>Pavillion</w:t>
      </w:r>
      <w:proofErr w:type="spellEnd"/>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F02122" w:rsidRDefault="00F02122" w:rsidP="00F02122">
      <w:pPr>
        <w:pStyle w:val="Heading1"/>
        <w:numPr>
          <w:ilvl w:val="0"/>
          <w:numId w:val="13"/>
        </w:numPr>
        <w:spacing w:before="0"/>
        <w:rPr>
          <w:rFonts w:ascii="Times New Roman" w:hAnsi="Times New Roman" w:cs="Times New Roman"/>
          <w:color w:val="auto"/>
        </w:rPr>
      </w:pPr>
      <w:r w:rsidRPr="00C21FD0">
        <w:rPr>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F02122" w:rsidRPr="007E4218" w:rsidRDefault="00F02122" w:rsidP="00F02122"/>
    <w:p w:rsidR="00CB6D95" w:rsidRPr="007E4218" w:rsidRDefault="00CB6D95" w:rsidP="00F02122">
      <w:pPr>
        <w:ind w:left="0" w:firstLine="0"/>
      </w:pPr>
    </w:p>
    <w:p w:rsidR="00340E44" w:rsidRPr="00AC41F5" w:rsidRDefault="00340E44" w:rsidP="00742028">
      <w:pPr>
        <w:pStyle w:val="ListParagraph"/>
        <w:numPr>
          <w:ilvl w:val="0"/>
          <w:numId w:val="3"/>
        </w:numPr>
        <w:rPr>
          <w:b/>
        </w:rPr>
      </w:pPr>
      <w:r w:rsidRPr="00AC41F5">
        <w:rPr>
          <w:b/>
        </w:rPr>
        <w:t>Approve and sign the Minutes of th</w:t>
      </w:r>
      <w:r w:rsidR="00EE0BB3" w:rsidRPr="00AC41F5">
        <w:rPr>
          <w:b/>
        </w:rPr>
        <w:t xml:space="preserve">e </w:t>
      </w:r>
      <w:r w:rsidR="00737500">
        <w:rPr>
          <w:b/>
        </w:rPr>
        <w:t>Jan 4</w:t>
      </w:r>
      <w:r w:rsidR="00737500" w:rsidRPr="00737500">
        <w:rPr>
          <w:b/>
          <w:vertAlign w:val="superscript"/>
        </w:rPr>
        <w:t>th</w:t>
      </w:r>
      <w:r w:rsidR="00737500">
        <w:rPr>
          <w:b/>
        </w:rPr>
        <w:t xml:space="preserve"> </w:t>
      </w:r>
      <w:r w:rsidRPr="00AC41F5">
        <w:rPr>
          <w:b/>
        </w:rPr>
        <w:t>Meeting, to agree any apologies</w:t>
      </w:r>
      <w:r w:rsidR="00B00F3F" w:rsidRPr="00AC41F5">
        <w:rPr>
          <w:b/>
        </w:rPr>
        <w:t xml:space="preserve"> – </w:t>
      </w:r>
    </w:p>
    <w:p w:rsidR="000E5C9B" w:rsidRDefault="000E5C9B" w:rsidP="00742028">
      <w:pPr>
        <w:pStyle w:val="ListParagraph"/>
        <w:numPr>
          <w:ilvl w:val="0"/>
          <w:numId w:val="3"/>
        </w:numPr>
        <w:rPr>
          <w:b/>
        </w:rPr>
      </w:pPr>
      <w:r w:rsidRPr="00AC41F5">
        <w:rPr>
          <w:b/>
        </w:rPr>
        <w:t>Action from the last meeting</w:t>
      </w:r>
    </w:p>
    <w:p w:rsidR="00976C91" w:rsidRDefault="009C3587" w:rsidP="009C3587">
      <w:pPr>
        <w:pStyle w:val="ListParagraph"/>
        <w:ind w:left="1440" w:firstLine="0"/>
      </w:pPr>
      <w:r>
        <w:t>Maintenance update from last month</w:t>
      </w:r>
      <w:r w:rsidR="00CB6D95">
        <w:t xml:space="preserve"> </w:t>
      </w:r>
      <w:r w:rsidR="00F02122">
        <w:t>–</w:t>
      </w:r>
      <w:r w:rsidR="00CB6D95">
        <w:t xml:space="preserve"> </w:t>
      </w:r>
      <w:r w:rsidR="00F02122">
        <w:t xml:space="preserve">Street Light reported, </w:t>
      </w:r>
    </w:p>
    <w:p w:rsidR="00F02122" w:rsidRDefault="00F02122" w:rsidP="009C3587">
      <w:pPr>
        <w:pStyle w:val="ListParagraph"/>
        <w:ind w:left="1440" w:firstLine="0"/>
      </w:pPr>
      <w:r>
        <w:t>Letter sent to Sarah Brook Taylor on behalf of NDP</w:t>
      </w:r>
    </w:p>
    <w:p w:rsidR="00F02122" w:rsidRDefault="00F02122" w:rsidP="009C3587">
      <w:pPr>
        <w:pStyle w:val="ListParagraph"/>
        <w:ind w:left="1440" w:firstLine="0"/>
      </w:pPr>
      <w:r>
        <w:t xml:space="preserve">Tree on corner of Sutton Lane/High Street - </w:t>
      </w:r>
    </w:p>
    <w:p w:rsidR="00241DD4" w:rsidRPr="009C3587" w:rsidRDefault="00241DD4" w:rsidP="00241DD4">
      <w:pPr>
        <w:pStyle w:val="ListParagraph"/>
        <w:ind w:left="1440" w:firstLine="0"/>
      </w:pPr>
    </w:p>
    <w:p w:rsidR="00DD3AD9" w:rsidRPr="00DD3AD9" w:rsidRDefault="00DD3AD9" w:rsidP="00DD3AD9">
      <w:pPr>
        <w:pStyle w:val="ListParagraph"/>
        <w:ind w:firstLine="0"/>
        <w:rPr>
          <w:b/>
        </w:rPr>
      </w:pPr>
    </w:p>
    <w:p w:rsidR="00340E44" w:rsidRPr="00DD3AD9" w:rsidRDefault="00340E44" w:rsidP="00742028">
      <w:pPr>
        <w:pStyle w:val="ListParagraph"/>
        <w:numPr>
          <w:ilvl w:val="0"/>
          <w:numId w:val="3"/>
        </w:numPr>
      </w:pPr>
      <w:r w:rsidRPr="00AC41F5">
        <w:rPr>
          <w:b/>
        </w:rPr>
        <w:t xml:space="preserve">Reports from sub-committees – </w:t>
      </w:r>
    </w:p>
    <w:p w:rsidR="00CB6D95" w:rsidRDefault="00A772CD" w:rsidP="005D24E8">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5D24E8" w:rsidRDefault="005D24E8" w:rsidP="00CB6D95">
      <w:pPr>
        <w:ind w:left="0" w:firstLine="0"/>
        <w:rPr>
          <w:rFonts w:eastAsia="Times New Roman"/>
          <w:lang w:val="en-GB" w:eastAsia="en-GB"/>
        </w:rPr>
      </w:pPr>
    </w:p>
    <w:p w:rsidR="00AA6FD6" w:rsidRDefault="00AA6FD6" w:rsidP="00AA6FD6">
      <w:pPr>
        <w:ind w:left="0" w:firstLine="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340E44" w:rsidRPr="0021581C" w:rsidRDefault="00340E44" w:rsidP="00742028">
      <w:pPr>
        <w:pStyle w:val="ListParagraph"/>
        <w:numPr>
          <w:ilvl w:val="0"/>
          <w:numId w:val="3"/>
        </w:numPr>
      </w:pPr>
      <w:r w:rsidRPr="00AC41F5">
        <w:rPr>
          <w:b/>
        </w:rPr>
        <w:t>Matters Arising since the last meeting</w:t>
      </w:r>
    </w:p>
    <w:p w:rsidR="0098259A" w:rsidRPr="0098259A" w:rsidRDefault="0098259A" w:rsidP="0098259A">
      <w:pPr>
        <w:pStyle w:val="ListParagraph"/>
        <w:ind w:firstLine="0"/>
        <w:rPr>
          <w:b/>
        </w:rPr>
      </w:pPr>
      <w:r>
        <w:rPr>
          <w:b/>
        </w:rPr>
        <w:t>Those needing decision</w:t>
      </w:r>
    </w:p>
    <w:p w:rsidR="0098259A" w:rsidRDefault="0098259A" w:rsidP="0098259A">
      <w:pPr>
        <w:pStyle w:val="ListParagraph"/>
        <w:numPr>
          <w:ilvl w:val="0"/>
          <w:numId w:val="13"/>
        </w:numPr>
      </w:pPr>
      <w:r>
        <w:t xml:space="preserve">Brass band charity – the Shipston Brass Band is holding a concert </w:t>
      </w:r>
      <w:r w:rsidR="00E33D0F">
        <w:t>on the 16</w:t>
      </w:r>
      <w:r w:rsidR="00E33D0F" w:rsidRPr="00E33D0F">
        <w:rPr>
          <w:vertAlign w:val="superscript"/>
        </w:rPr>
        <w:t>th</w:t>
      </w:r>
      <w:r w:rsidR="00E33D0F">
        <w:t xml:space="preserve"> April in St Georges Church </w:t>
      </w:r>
      <w:r>
        <w:t>and would like the PC to choose the charity for the proceeds as per the agreement of the loan of the brass instruments last year</w:t>
      </w:r>
    </w:p>
    <w:p w:rsidR="0098259A" w:rsidRDefault="0098259A" w:rsidP="0098259A">
      <w:pPr>
        <w:pStyle w:val="ListParagraph"/>
        <w:numPr>
          <w:ilvl w:val="0"/>
          <w:numId w:val="13"/>
        </w:numPr>
      </w:pPr>
      <w:r>
        <w:t xml:space="preserve">Bench in cemetery – Cllr </w:t>
      </w:r>
      <w:proofErr w:type="spellStart"/>
      <w:r>
        <w:t>Witherick</w:t>
      </w:r>
      <w:proofErr w:type="spellEnd"/>
      <w:r>
        <w:t xml:space="preserve"> would like to have a bench put in the burial ground.</w:t>
      </w:r>
    </w:p>
    <w:p w:rsidR="0098259A" w:rsidRDefault="00E33D0F" w:rsidP="0098259A">
      <w:pPr>
        <w:pStyle w:val="ListParagraph"/>
        <w:numPr>
          <w:ilvl w:val="0"/>
          <w:numId w:val="13"/>
        </w:numPr>
      </w:pPr>
      <w:r>
        <w:t>Financial Regulations – can the model financial regulations sent out to the councilors be adopted?</w:t>
      </w:r>
    </w:p>
    <w:p w:rsidR="00E33D0F" w:rsidRDefault="00E33D0F" w:rsidP="0098259A">
      <w:pPr>
        <w:pStyle w:val="ListParagraph"/>
        <w:numPr>
          <w:ilvl w:val="0"/>
          <w:numId w:val="13"/>
        </w:numPr>
      </w:pPr>
    </w:p>
    <w:p w:rsidR="00F84BD2" w:rsidRDefault="00F84BD2" w:rsidP="0098259A">
      <w:pPr>
        <w:pStyle w:val="ListParagraph"/>
        <w:ind w:left="1080" w:firstLine="0"/>
      </w:pPr>
    </w:p>
    <w:p w:rsidR="0098259A" w:rsidRPr="00F84BD2" w:rsidRDefault="0098259A" w:rsidP="0098259A">
      <w:pPr>
        <w:pStyle w:val="ListParagraph"/>
        <w:ind w:left="1080" w:firstLine="0"/>
      </w:pPr>
    </w:p>
    <w:p w:rsidR="00503DF8" w:rsidRPr="00153CC2" w:rsidRDefault="00503DF8" w:rsidP="00006475">
      <w:pPr>
        <w:pStyle w:val="NormalWeb"/>
        <w:ind w:left="720"/>
        <w:rPr>
          <w:b/>
        </w:rPr>
      </w:pPr>
    </w:p>
    <w:p w:rsidR="005D7541" w:rsidRDefault="00340E44" w:rsidP="00742028">
      <w:pPr>
        <w:ind w:left="0"/>
        <w:rPr>
          <w:b/>
        </w:rPr>
      </w:pPr>
      <w:r w:rsidRPr="00AD6240">
        <w:rPr>
          <w:b/>
        </w:rPr>
        <w:t>T</w:t>
      </w:r>
      <w:r w:rsidRPr="0060151A">
        <w:rPr>
          <w:b/>
        </w:rPr>
        <w:t>hose</w:t>
      </w:r>
      <w:r w:rsidRPr="00AD6240">
        <w:rPr>
          <w:b/>
        </w:rPr>
        <w:t xml:space="preserve"> needing discussions and possible decisions</w:t>
      </w:r>
    </w:p>
    <w:p w:rsidR="0098259A" w:rsidRPr="0098125A" w:rsidRDefault="0098259A" w:rsidP="0098259A">
      <w:pPr>
        <w:pStyle w:val="ListParagraph"/>
        <w:numPr>
          <w:ilvl w:val="0"/>
          <w:numId w:val="14"/>
        </w:numPr>
      </w:pPr>
      <w:r w:rsidRPr="0098125A">
        <w:t>Flooding and its implications</w:t>
      </w:r>
    </w:p>
    <w:p w:rsidR="00742028" w:rsidRDefault="0098259A" w:rsidP="0098259A">
      <w:pPr>
        <w:pStyle w:val="ListParagraph"/>
        <w:numPr>
          <w:ilvl w:val="0"/>
          <w:numId w:val="14"/>
        </w:numPr>
      </w:pPr>
      <w:r>
        <w:t>Speeding – update from Cllr Rosenthal regarding the speeding campaign</w:t>
      </w:r>
    </w:p>
    <w:p w:rsidR="00151E3B" w:rsidRDefault="0098125A" w:rsidP="0098259A">
      <w:pPr>
        <w:pStyle w:val="ListParagraph"/>
        <w:numPr>
          <w:ilvl w:val="0"/>
          <w:numId w:val="14"/>
        </w:numPr>
      </w:pPr>
      <w:r>
        <w:t>Update on Parish Council’s stance on harassment and verbal abuse.</w:t>
      </w:r>
    </w:p>
    <w:p w:rsidR="0098125A" w:rsidRDefault="00151E3B" w:rsidP="0098259A">
      <w:pPr>
        <w:pStyle w:val="ListParagraph"/>
        <w:numPr>
          <w:ilvl w:val="0"/>
          <w:numId w:val="14"/>
        </w:numPr>
      </w:pPr>
      <w:r>
        <w:t xml:space="preserve">3 Hills Walk – It has been cancelled this year due to lack of </w:t>
      </w:r>
      <w:r w:rsidR="00704354">
        <w:t>volunteers</w:t>
      </w:r>
    </w:p>
    <w:p w:rsidR="0098259A" w:rsidRPr="00742028" w:rsidRDefault="0098259A" w:rsidP="0098259A">
      <w:pPr>
        <w:pStyle w:val="ListParagraph"/>
        <w:ind w:left="1440"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DD3AD9" w:rsidRDefault="00DD3AD9" w:rsidP="00BB6976">
      <w:pPr>
        <w:ind w:left="0" w:firstLine="0"/>
      </w:pPr>
    </w:p>
    <w:p w:rsidR="001A31BE" w:rsidRPr="00AD6240" w:rsidRDefault="001A31BE" w:rsidP="00BB6976">
      <w:pPr>
        <w:ind w:left="0" w:firstLine="0"/>
      </w:pPr>
    </w:p>
    <w:p w:rsidR="0098259A" w:rsidRPr="0098125A" w:rsidRDefault="00340E44" w:rsidP="0098125A">
      <w:pPr>
        <w:pStyle w:val="ListParagraph"/>
        <w:numPr>
          <w:ilvl w:val="0"/>
          <w:numId w:val="3"/>
        </w:numPr>
        <w:rPr>
          <w:u w:val="single"/>
        </w:rPr>
      </w:pPr>
      <w:r w:rsidRPr="00503DF8">
        <w:rPr>
          <w:b/>
        </w:rPr>
        <w:t xml:space="preserve">Correspondence </w:t>
      </w:r>
      <w:r w:rsidR="0098259A">
        <w:rPr>
          <w:b/>
        </w:rPr>
        <w:t xml:space="preserve"> - Letters from</w:t>
      </w:r>
    </w:p>
    <w:p w:rsidR="0098259A" w:rsidRDefault="0098259A" w:rsidP="0098259A">
      <w:pPr>
        <w:pStyle w:val="ListParagraph"/>
        <w:ind w:left="1440" w:firstLine="0"/>
      </w:pPr>
      <w:r>
        <w:t xml:space="preserve">Gary </w:t>
      </w:r>
      <w:proofErr w:type="spellStart"/>
      <w:r>
        <w:t>Bonsor</w:t>
      </w:r>
      <w:proofErr w:type="spellEnd"/>
      <w:r>
        <w:t xml:space="preserve"> – flooding</w:t>
      </w:r>
    </w:p>
    <w:p w:rsidR="0098125A" w:rsidRDefault="0098125A" w:rsidP="0098259A">
      <w:pPr>
        <w:pStyle w:val="ListParagraph"/>
        <w:ind w:left="1440" w:firstLine="0"/>
      </w:pPr>
      <w:r>
        <w:t>Maggie Goren – Flooding issues</w:t>
      </w:r>
    </w:p>
    <w:p w:rsidR="0098259A" w:rsidRDefault="0098259A" w:rsidP="0098259A">
      <w:pPr>
        <w:pStyle w:val="ListParagraph"/>
        <w:ind w:left="1440" w:firstLine="0"/>
      </w:pPr>
    </w:p>
    <w:p w:rsidR="0098259A" w:rsidRPr="0098259A" w:rsidRDefault="0098259A" w:rsidP="0098259A">
      <w:pPr>
        <w:pStyle w:val="ListParagraph"/>
        <w:ind w:left="1440" w:firstLine="0"/>
        <w:rPr>
          <w:u w:val="single"/>
        </w:rPr>
      </w:pPr>
    </w:p>
    <w:p w:rsidR="00DD3AD9" w:rsidRDefault="00AA6FD6" w:rsidP="00AA6FD6">
      <w:pPr>
        <w:pStyle w:val="ListParagraph"/>
        <w:numPr>
          <w:ilvl w:val="0"/>
          <w:numId w:val="3"/>
        </w:numPr>
      </w:pPr>
      <w:r>
        <w:rPr>
          <w:b/>
        </w:rPr>
        <w:t xml:space="preserve"> </w:t>
      </w:r>
      <w:r w:rsidR="006424D0" w:rsidRPr="00503DF8">
        <w:rPr>
          <w:b/>
        </w:rPr>
        <w:t>Members of the Public –</w:t>
      </w:r>
      <w:r w:rsidR="006424D0" w:rsidRPr="00AD6240">
        <w:rPr>
          <w:b/>
        </w:rPr>
        <w:t xml:space="preserve"> </w:t>
      </w:r>
      <w:r w:rsidR="006424D0" w:rsidRPr="00AD6240">
        <w:t>Any member of the public may bring up a subject that can be discussed and then added to the next agenda for decision if needed</w:t>
      </w:r>
      <w:r w:rsidR="00CD796B">
        <w:t>.</w:t>
      </w:r>
    </w:p>
    <w:p w:rsidR="00AA6FD6" w:rsidRPr="00AD6240" w:rsidRDefault="00AA6FD6" w:rsidP="00AA6FD6">
      <w:pPr>
        <w:pStyle w:val="ListParagraph"/>
        <w:ind w:firstLine="0"/>
      </w:pPr>
    </w:p>
    <w:p w:rsidR="006428F4" w:rsidRDefault="00AA6FD6" w:rsidP="00742028">
      <w:pPr>
        <w:pStyle w:val="ListParagraph"/>
        <w:numPr>
          <w:ilvl w:val="0"/>
          <w:numId w:val="3"/>
        </w:numPr>
        <w:rPr>
          <w:b/>
        </w:rPr>
      </w:pPr>
      <w:r>
        <w:rPr>
          <w:b/>
        </w:rPr>
        <w:t xml:space="preserve"> </w:t>
      </w:r>
      <w:r w:rsidR="00340E44" w:rsidRPr="00AD6240">
        <w:rPr>
          <w:b/>
        </w:rPr>
        <w:t>Planning applications</w:t>
      </w:r>
      <w:r w:rsidR="00D11F71">
        <w:rPr>
          <w:b/>
        </w:rPr>
        <w:t xml:space="preserve"> –</w:t>
      </w:r>
    </w:p>
    <w:p w:rsidR="002105C6" w:rsidRPr="002105C6" w:rsidRDefault="002105C6" w:rsidP="002105C6">
      <w:pPr>
        <w:pStyle w:val="ListParagraph"/>
        <w:rPr>
          <w:b/>
        </w:rPr>
      </w:pPr>
    </w:p>
    <w:p w:rsidR="002105C6" w:rsidRDefault="002105C6" w:rsidP="002105C6">
      <w:pPr>
        <w:ind w:left="360" w:firstLine="0"/>
      </w:pPr>
      <w:r w:rsidRPr="002105C6">
        <w:t xml:space="preserve">16/00749/LBC – Old Farmhouse Main Road, Upper Brailes </w:t>
      </w:r>
      <w:r>
        <w:t>–</w:t>
      </w:r>
      <w:r w:rsidRPr="002105C6">
        <w:t xml:space="preserve"> </w:t>
      </w:r>
      <w:r>
        <w:t xml:space="preserve">part removal of front wall to form a new access – </w:t>
      </w:r>
      <w:r w:rsidRPr="002105C6">
        <w:rPr>
          <w:b/>
        </w:rPr>
        <w:t>Decision needed by 11</w:t>
      </w:r>
      <w:r w:rsidRPr="002105C6">
        <w:rPr>
          <w:b/>
          <w:vertAlign w:val="superscript"/>
        </w:rPr>
        <w:t>th</w:t>
      </w:r>
      <w:r w:rsidRPr="002105C6">
        <w:rPr>
          <w:b/>
        </w:rPr>
        <w:t xml:space="preserve"> April</w:t>
      </w:r>
    </w:p>
    <w:p w:rsidR="002105C6" w:rsidRPr="00AA3E01" w:rsidRDefault="002105C6" w:rsidP="002105C6">
      <w:pPr>
        <w:ind w:left="360" w:firstLine="0"/>
        <w:rPr>
          <w:b/>
        </w:rPr>
      </w:pPr>
      <w:r>
        <w:t xml:space="preserve">16/00738.VAR </w:t>
      </w:r>
      <w:r w:rsidRPr="00AA3E01">
        <w:t>– Lane End House, Tommy’s Turn Lane, Upper Brailes -</w:t>
      </w:r>
      <w:r w:rsidRPr="00AA3E01">
        <w:rPr>
          <w:color w:val="333333"/>
          <w:shd w:val="clear" w:color="auto" w:fill="E7F3EF"/>
        </w:rPr>
        <w:t xml:space="preserve"> Variation of condition 2 of planning permission 15/01142/FUL (Proposed new dwelling to replace existing industrial building [amendment to previously approved scheme 13/03154/FUL]) to allow fenestration alterations, the addition of a single storey boot room to the north elevation and an amended garage design to include a tractor store and log store to the side. - </w:t>
      </w:r>
      <w:r w:rsidRPr="00AA3E01">
        <w:t xml:space="preserve"> </w:t>
      </w:r>
      <w:r w:rsidRPr="00AA3E01">
        <w:rPr>
          <w:b/>
        </w:rPr>
        <w:t>Decision needed by 14</w:t>
      </w:r>
      <w:r w:rsidRPr="00AA3E01">
        <w:rPr>
          <w:b/>
          <w:vertAlign w:val="superscript"/>
        </w:rPr>
        <w:t>th</w:t>
      </w:r>
      <w:r w:rsidRPr="00AA3E01">
        <w:rPr>
          <w:b/>
        </w:rPr>
        <w:t xml:space="preserve"> April</w:t>
      </w:r>
    </w:p>
    <w:p w:rsidR="00FE1CA5" w:rsidRPr="00A82961" w:rsidRDefault="002105C6" w:rsidP="00AA3E01">
      <w:pPr>
        <w:spacing w:line="300" w:lineRule="atLeast"/>
        <w:ind w:left="360" w:firstLine="0"/>
        <w:rPr>
          <w:rFonts w:eastAsia="Times New Roman"/>
          <w:b/>
          <w:bCs w:val="0"/>
          <w:color w:val="333333"/>
          <w:lang w:val="en-GB" w:eastAsia="en-GB"/>
        </w:rPr>
      </w:pPr>
      <w:r w:rsidRPr="00AA3E01">
        <w:t xml:space="preserve">14/03040/OUT – Land off Orchard Close, Lower Brailes </w:t>
      </w:r>
      <w:r w:rsidRPr="00AA3E01">
        <w:rPr>
          <w:b/>
        </w:rPr>
        <w:t xml:space="preserve">- </w:t>
      </w:r>
      <w:r w:rsidRPr="00AA3E01">
        <w:rPr>
          <w:rFonts w:eastAsia="Times New Roman"/>
          <w:bCs w:val="0"/>
          <w:color w:val="333333"/>
          <w:lang w:val="en-GB" w:eastAsia="en-GB"/>
        </w:rPr>
        <w:t xml:space="preserve">Erection of up to 25 dwellings, associated garages, public open space, vehicular access off Orchard Close and </w:t>
      </w:r>
      <w:r w:rsidRPr="00A82961">
        <w:rPr>
          <w:rFonts w:eastAsia="Times New Roman"/>
          <w:bCs w:val="0"/>
          <w:color w:val="333333"/>
          <w:lang w:val="en-GB" w:eastAsia="en-GB"/>
        </w:rPr>
        <w:t xml:space="preserve">pedestrian/cycle and emergency access off School Lane. – </w:t>
      </w:r>
      <w:r w:rsidRPr="00A82961">
        <w:rPr>
          <w:rFonts w:eastAsia="Times New Roman"/>
          <w:b/>
          <w:bCs w:val="0"/>
          <w:color w:val="333333"/>
          <w:lang w:val="en-GB" w:eastAsia="en-GB"/>
        </w:rPr>
        <w:t>Decision needed by 12</w:t>
      </w:r>
      <w:r w:rsidRPr="00A82961">
        <w:rPr>
          <w:rFonts w:eastAsia="Times New Roman"/>
          <w:b/>
          <w:bCs w:val="0"/>
          <w:color w:val="333333"/>
          <w:vertAlign w:val="superscript"/>
          <w:lang w:val="en-GB" w:eastAsia="en-GB"/>
        </w:rPr>
        <w:t>th</w:t>
      </w:r>
      <w:r w:rsidRPr="00A82961">
        <w:rPr>
          <w:rFonts w:eastAsia="Times New Roman"/>
          <w:b/>
          <w:bCs w:val="0"/>
          <w:color w:val="333333"/>
          <w:lang w:val="en-GB" w:eastAsia="en-GB"/>
        </w:rPr>
        <w:t xml:space="preserve"> April</w:t>
      </w:r>
    </w:p>
    <w:p w:rsidR="006428F4" w:rsidRPr="00A82961" w:rsidRDefault="00A82961" w:rsidP="00FE1CA5">
      <w:pPr>
        <w:pStyle w:val="BodyText"/>
        <w:tabs>
          <w:tab w:val="left" w:pos="1793"/>
          <w:tab w:val="left" w:pos="2155"/>
        </w:tabs>
        <w:rPr>
          <w:b/>
          <w:sz w:val="28"/>
          <w:szCs w:val="28"/>
        </w:rPr>
      </w:pPr>
      <w:r w:rsidRPr="00A82961">
        <w:rPr>
          <w:sz w:val="28"/>
          <w:szCs w:val="28"/>
        </w:rPr>
        <w:t xml:space="preserve">      16/00902/FUL – Land to rear of Old Bakery, Friary Lane, Lower Brailes, Construction of 2 detached dwellings and associated garages </w:t>
      </w:r>
      <w:r w:rsidRPr="00A82961">
        <w:rPr>
          <w:b/>
          <w:sz w:val="28"/>
          <w:szCs w:val="28"/>
        </w:rPr>
        <w:t>– Decision needed by 20</w:t>
      </w:r>
      <w:r w:rsidRPr="00A82961">
        <w:rPr>
          <w:b/>
          <w:sz w:val="28"/>
          <w:szCs w:val="28"/>
          <w:vertAlign w:val="superscript"/>
        </w:rPr>
        <w:t>th</w:t>
      </w:r>
      <w:r w:rsidRPr="00A82961">
        <w:rPr>
          <w:b/>
          <w:sz w:val="28"/>
          <w:szCs w:val="28"/>
        </w:rPr>
        <w:t xml:space="preserve"> April</w:t>
      </w:r>
    </w:p>
    <w:p w:rsidR="00AA3E01" w:rsidRDefault="00AA3E01" w:rsidP="006428F4">
      <w:pPr>
        <w:ind w:firstLine="0"/>
        <w:rPr>
          <w:bCs w:val="0"/>
        </w:rPr>
      </w:pPr>
    </w:p>
    <w:p w:rsidR="00D11F71" w:rsidRPr="006428F4" w:rsidRDefault="006428F4" w:rsidP="006428F4">
      <w:pPr>
        <w:ind w:firstLine="0"/>
        <w:rPr>
          <w:b/>
        </w:rPr>
      </w:pPr>
      <w:r>
        <w:rPr>
          <w:bCs w:val="0"/>
        </w:rPr>
        <w:t xml:space="preserve">16/00565/FUL – </w:t>
      </w:r>
      <w:proofErr w:type="spellStart"/>
      <w:r>
        <w:rPr>
          <w:bCs w:val="0"/>
        </w:rPr>
        <w:t>Lynes</w:t>
      </w:r>
      <w:proofErr w:type="spellEnd"/>
      <w:r>
        <w:rPr>
          <w:bCs w:val="0"/>
        </w:rPr>
        <w:t xml:space="preserve"> Corner, High Street, Lower Brailes </w:t>
      </w:r>
      <w:proofErr w:type="gramStart"/>
      <w:r>
        <w:rPr>
          <w:bCs w:val="0"/>
        </w:rPr>
        <w:t xml:space="preserve">- </w:t>
      </w:r>
      <w:r w:rsidR="00D11F71" w:rsidRPr="006428F4">
        <w:rPr>
          <w:b/>
        </w:rPr>
        <w:t xml:space="preserve"> </w:t>
      </w:r>
      <w:r w:rsidRPr="006428F4">
        <w:rPr>
          <w:color w:val="333333"/>
          <w:shd w:val="clear" w:color="auto" w:fill="FFFFFF"/>
        </w:rPr>
        <w:t>Erection</w:t>
      </w:r>
      <w:proofErr w:type="gramEnd"/>
      <w:r w:rsidRPr="006428F4">
        <w:rPr>
          <w:color w:val="333333"/>
          <w:shd w:val="clear" w:color="auto" w:fill="FFFFFF"/>
        </w:rPr>
        <w:t xml:space="preserve"> of carport and garden store and alterations to boundary wall and gates</w:t>
      </w:r>
      <w:r>
        <w:rPr>
          <w:color w:val="333333"/>
          <w:shd w:val="clear" w:color="auto" w:fill="FFFFFF"/>
        </w:rPr>
        <w:t xml:space="preserve"> – </w:t>
      </w:r>
      <w:proofErr w:type="spellStart"/>
      <w:r>
        <w:rPr>
          <w:b/>
          <w:color w:val="333333"/>
          <w:shd w:val="clear" w:color="auto" w:fill="FFFFFF"/>
        </w:rPr>
        <w:t>Decsion</w:t>
      </w:r>
      <w:proofErr w:type="spellEnd"/>
      <w:r>
        <w:rPr>
          <w:b/>
          <w:color w:val="333333"/>
          <w:shd w:val="clear" w:color="auto" w:fill="FFFFFF"/>
        </w:rPr>
        <w:t xml:space="preserve"> needed by 16</w:t>
      </w:r>
      <w:r w:rsidRPr="006428F4">
        <w:rPr>
          <w:b/>
          <w:color w:val="333333"/>
          <w:shd w:val="clear" w:color="auto" w:fill="FFFFFF"/>
          <w:vertAlign w:val="superscript"/>
        </w:rPr>
        <w:t>th</w:t>
      </w:r>
      <w:r>
        <w:rPr>
          <w:b/>
          <w:color w:val="333333"/>
          <w:shd w:val="clear" w:color="auto" w:fill="FFFFFF"/>
        </w:rPr>
        <w:t xml:space="preserve"> March 2016</w:t>
      </w:r>
      <w:r w:rsidR="00AA3E01">
        <w:rPr>
          <w:b/>
          <w:color w:val="333333"/>
          <w:shd w:val="clear" w:color="auto" w:fill="FFFFFF"/>
        </w:rPr>
        <w:t xml:space="preserve"> – At the planning meeting of 12</w:t>
      </w:r>
      <w:r w:rsidR="00AA3E01" w:rsidRPr="00AA3E01">
        <w:rPr>
          <w:b/>
          <w:color w:val="333333"/>
          <w:shd w:val="clear" w:color="auto" w:fill="FFFFFF"/>
          <w:vertAlign w:val="superscript"/>
        </w:rPr>
        <w:t>th</w:t>
      </w:r>
      <w:r w:rsidR="00AA3E01">
        <w:rPr>
          <w:b/>
          <w:color w:val="333333"/>
          <w:shd w:val="clear" w:color="auto" w:fill="FFFFFF"/>
        </w:rPr>
        <w:t xml:space="preserve"> March the decision of no objection was agreed.</w:t>
      </w:r>
    </w:p>
    <w:p w:rsidR="00485F14" w:rsidRPr="005D71E5" w:rsidRDefault="00485F14" w:rsidP="00485F14">
      <w:pPr>
        <w:pStyle w:val="FreeForm"/>
        <w:ind w:left="709"/>
        <w:rPr>
          <w:rFonts w:ascii="Times New Roman" w:hAnsi="Times New Roman"/>
          <w:b/>
          <w:sz w:val="28"/>
          <w:szCs w:val="28"/>
        </w:rPr>
      </w:pPr>
      <w:r w:rsidRPr="00485F14">
        <w:rPr>
          <w:rFonts w:ascii="Times New Roman" w:hAnsi="Times New Roman"/>
          <w:sz w:val="28"/>
          <w:szCs w:val="28"/>
        </w:rPr>
        <w:t>16/00286</w:t>
      </w:r>
      <w:r w:rsidR="005D71E5">
        <w:rPr>
          <w:rFonts w:ascii="Times New Roman" w:hAnsi="Times New Roman"/>
          <w:sz w:val="28"/>
          <w:szCs w:val="28"/>
        </w:rPr>
        <w:t>/FUL</w:t>
      </w:r>
      <w:proofErr w:type="gramStart"/>
      <w:r w:rsidR="005D71E5">
        <w:rPr>
          <w:rFonts w:ascii="Times New Roman" w:hAnsi="Times New Roman"/>
          <w:sz w:val="28"/>
          <w:szCs w:val="28"/>
        </w:rPr>
        <w:t xml:space="preserve">- </w:t>
      </w:r>
      <w:r w:rsidRPr="00485F14">
        <w:rPr>
          <w:rFonts w:ascii="Times New Roman" w:hAnsi="Times New Roman"/>
          <w:sz w:val="28"/>
          <w:szCs w:val="28"/>
        </w:rPr>
        <w:t xml:space="preserve"> Old</w:t>
      </w:r>
      <w:proofErr w:type="gramEnd"/>
      <w:r w:rsidRPr="00485F14">
        <w:rPr>
          <w:rFonts w:ascii="Times New Roman" w:hAnsi="Times New Roman"/>
          <w:sz w:val="28"/>
          <w:szCs w:val="28"/>
        </w:rPr>
        <w:t xml:space="preserve"> Farmhouse</w:t>
      </w:r>
      <w:r w:rsidR="005D71E5">
        <w:rPr>
          <w:rFonts w:ascii="Times New Roman" w:hAnsi="Times New Roman"/>
          <w:sz w:val="28"/>
          <w:szCs w:val="28"/>
        </w:rPr>
        <w:t xml:space="preserve"> – </w:t>
      </w:r>
      <w:r w:rsidR="005D71E5">
        <w:rPr>
          <w:rFonts w:ascii="Times New Roman" w:hAnsi="Times New Roman"/>
          <w:b/>
          <w:sz w:val="28"/>
          <w:szCs w:val="28"/>
        </w:rPr>
        <w:t>Decision was made to oppose this application at the meeting on 6</w:t>
      </w:r>
      <w:r w:rsidR="005D71E5" w:rsidRPr="005D71E5">
        <w:rPr>
          <w:rFonts w:ascii="Times New Roman" w:hAnsi="Times New Roman"/>
          <w:b/>
          <w:sz w:val="28"/>
          <w:szCs w:val="28"/>
          <w:vertAlign w:val="superscript"/>
        </w:rPr>
        <w:t>th</w:t>
      </w:r>
      <w:r w:rsidR="005D71E5">
        <w:rPr>
          <w:rFonts w:ascii="Times New Roman" w:hAnsi="Times New Roman"/>
          <w:b/>
          <w:sz w:val="28"/>
          <w:szCs w:val="28"/>
        </w:rPr>
        <w:t xml:space="preserve"> Feb, however SDC has come back and asked that if plans are </w:t>
      </w:r>
      <w:r w:rsidR="005D71E5">
        <w:rPr>
          <w:rFonts w:ascii="Times New Roman" w:hAnsi="Times New Roman"/>
          <w:b/>
          <w:sz w:val="28"/>
          <w:szCs w:val="28"/>
        </w:rPr>
        <w:lastRenderedPageBreak/>
        <w:t>changed to the satisfaction of Highways and the Conservation Officer, would the PC remove its objections?</w:t>
      </w:r>
      <w:r w:rsidR="00AA3E01">
        <w:rPr>
          <w:rFonts w:ascii="Times New Roman" w:hAnsi="Times New Roman"/>
          <w:b/>
          <w:sz w:val="28"/>
          <w:szCs w:val="28"/>
        </w:rPr>
        <w:t xml:space="preserve"> – At the planning meeting of the 12 March the decision to uphold the objection was agreed</w:t>
      </w:r>
    </w:p>
    <w:p w:rsidR="00E86AC7" w:rsidRPr="00485F14" w:rsidRDefault="00E86AC7" w:rsidP="00485F14">
      <w:pPr>
        <w:ind w:left="0" w:firstLine="0"/>
        <w:rPr>
          <w:b/>
        </w:rPr>
      </w:pPr>
    </w:p>
    <w:p w:rsidR="00340E44" w:rsidRPr="00742028" w:rsidRDefault="00AA6FD6" w:rsidP="00742028">
      <w:pPr>
        <w:pStyle w:val="ListParagraph"/>
        <w:numPr>
          <w:ilvl w:val="0"/>
          <w:numId w:val="3"/>
        </w:numPr>
        <w:rPr>
          <w:b/>
        </w:rPr>
      </w:pPr>
      <w:r>
        <w:rPr>
          <w:b/>
        </w:rPr>
        <w:t xml:space="preserve"> </w:t>
      </w:r>
      <w:r w:rsidR="00340E44" w:rsidRPr="00742028">
        <w:rPr>
          <w:b/>
        </w:rPr>
        <w:t>Finance</w:t>
      </w:r>
      <w:r w:rsidR="00340E44" w:rsidRPr="00AD6240">
        <w:t xml:space="preserve"> –</w:t>
      </w:r>
    </w:p>
    <w:p w:rsidR="006428F4" w:rsidRDefault="00C2675F" w:rsidP="00E33D0F">
      <w:pPr>
        <w:pStyle w:val="ListParagraph"/>
        <w:ind w:firstLine="0"/>
      </w:pPr>
      <w:proofErr w:type="spellStart"/>
      <w:r>
        <w:t>Reciepts</w:t>
      </w:r>
      <w:proofErr w:type="spellEnd"/>
      <w:r w:rsidR="00AA6FD6">
        <w:tab/>
      </w:r>
      <w:r w:rsidR="00AA6FD6">
        <w:tab/>
      </w:r>
      <w:r w:rsidR="00AA6FD6">
        <w:tab/>
      </w:r>
    </w:p>
    <w:p w:rsidR="00FE1CA5" w:rsidRPr="00A008EE" w:rsidRDefault="00FE1CA5" w:rsidP="00AA6FD6">
      <w:pPr>
        <w:pStyle w:val="ListParagraph"/>
        <w:ind w:firstLine="0"/>
      </w:pPr>
    </w:p>
    <w:p w:rsidR="00AA6FD6" w:rsidRDefault="00AA6FD6" w:rsidP="00AA6FD6">
      <w:pPr>
        <w:ind w:left="360" w:firstLine="360"/>
      </w:pPr>
      <w:r w:rsidRPr="00AD6240">
        <w:t>Payments requiring authorization:</w:t>
      </w:r>
    </w:p>
    <w:p w:rsidR="00E33D0F" w:rsidRDefault="00E33D0F" w:rsidP="00E33D0F">
      <w:pPr>
        <w:ind w:left="360" w:firstLine="360"/>
      </w:pPr>
      <w:r>
        <w:t>Amanda Wasdell</w:t>
      </w:r>
      <w:r>
        <w:tab/>
      </w:r>
      <w:r>
        <w:tab/>
        <w:t>Salary</w:t>
      </w:r>
      <w:r>
        <w:tab/>
      </w:r>
      <w:r>
        <w:tab/>
      </w:r>
      <w:r>
        <w:tab/>
      </w:r>
      <w:r>
        <w:tab/>
      </w:r>
      <w:r>
        <w:tab/>
      </w:r>
      <w:r>
        <w:tab/>
        <w:t>£587.60</w:t>
      </w:r>
    </w:p>
    <w:p w:rsidR="00704354" w:rsidRDefault="00704354" w:rsidP="00E33D0F">
      <w:pPr>
        <w:ind w:left="360" w:firstLine="360"/>
      </w:pPr>
      <w:r>
        <w:t>Stratford District Council NDP</w:t>
      </w:r>
      <w:r>
        <w:tab/>
      </w:r>
      <w:r>
        <w:tab/>
      </w:r>
      <w:r>
        <w:tab/>
      </w:r>
      <w:r>
        <w:tab/>
      </w:r>
      <w:r>
        <w:tab/>
        <w:t xml:space="preserve">         £1215.00</w:t>
      </w:r>
    </w:p>
    <w:p w:rsidR="00AA6FD6" w:rsidRPr="00F9023E" w:rsidRDefault="00AA6FD6" w:rsidP="00AA6FD6">
      <w:pPr>
        <w:ind w:firstLine="0"/>
        <w:rPr>
          <w:sz w:val="24"/>
        </w:rPr>
      </w:pPr>
    </w:p>
    <w:p w:rsidR="00742028" w:rsidRDefault="00340E44" w:rsidP="00742028">
      <w:pPr>
        <w:ind w:firstLine="0"/>
      </w:pPr>
      <w:r w:rsidRPr="00AD6240">
        <w:t xml:space="preserve">Payments – </w:t>
      </w:r>
      <w:r w:rsidR="001E6793" w:rsidRPr="00AD6240">
        <w:t xml:space="preserve">payments by BACS were approved at the last meeting and have been paid </w:t>
      </w:r>
      <w:r w:rsidR="00604050" w:rsidRPr="00AD6240">
        <w:t>to:</w:t>
      </w:r>
      <w:r w:rsidR="00C2675F" w:rsidRPr="00C2675F">
        <w:t xml:space="preserve"> </w:t>
      </w:r>
    </w:p>
    <w:p w:rsidR="00E33D0F" w:rsidRDefault="00E33D0F" w:rsidP="00E33D0F">
      <w:pPr>
        <w:ind w:firstLine="0"/>
      </w:pPr>
      <w:r>
        <w:t xml:space="preserve">Amanda Wasdell </w:t>
      </w:r>
      <w:r>
        <w:tab/>
      </w:r>
      <w:r>
        <w:tab/>
        <w:t>Salary</w:t>
      </w:r>
      <w:r>
        <w:tab/>
      </w:r>
      <w:r>
        <w:tab/>
      </w:r>
      <w:r>
        <w:tab/>
      </w:r>
      <w:r>
        <w:tab/>
      </w:r>
      <w:r>
        <w:tab/>
      </w:r>
      <w:r>
        <w:tab/>
        <w:t>£587.60</w:t>
      </w:r>
    </w:p>
    <w:p w:rsidR="00E33D0F" w:rsidRDefault="00E33D0F" w:rsidP="00E33D0F">
      <w:pPr>
        <w:ind w:firstLine="0"/>
      </w:pPr>
      <w:r>
        <w:t>Amanda Wasdell</w:t>
      </w:r>
      <w:r>
        <w:tab/>
      </w:r>
      <w:r>
        <w:tab/>
        <w:t>Knowhow cloud back up</w:t>
      </w:r>
      <w:r>
        <w:tab/>
        <w:t>(annual)</w:t>
      </w:r>
      <w:r>
        <w:tab/>
        <w:t>£79.00</w:t>
      </w:r>
    </w:p>
    <w:p w:rsidR="00E33D0F" w:rsidRDefault="00E33D0F" w:rsidP="00E33D0F">
      <w:pPr>
        <w:ind w:firstLine="0"/>
      </w:pPr>
      <w:r>
        <w:t xml:space="preserve">Stratford District Council Fixing light fitting in </w:t>
      </w:r>
      <w:proofErr w:type="spellStart"/>
      <w:r>
        <w:t>Jeffs</w:t>
      </w:r>
      <w:proofErr w:type="spellEnd"/>
      <w:r>
        <w:t xml:space="preserve"> Close</w:t>
      </w:r>
      <w:r>
        <w:tab/>
        <w:t>£109.78</w:t>
      </w:r>
    </w:p>
    <w:p w:rsidR="00280658" w:rsidRDefault="00280658" w:rsidP="00E33D0F">
      <w:pPr>
        <w:ind w:firstLine="0"/>
      </w:pPr>
      <w:r>
        <w:t xml:space="preserve">Stratford District Council Street Light Annual Maintenance </w:t>
      </w:r>
      <w:r>
        <w:tab/>
        <w:t>£381.62 (this was approved at the planning meeting on the 12</w:t>
      </w:r>
      <w:r w:rsidRPr="00280658">
        <w:rPr>
          <w:vertAlign w:val="superscript"/>
        </w:rPr>
        <w:t>th</w:t>
      </w:r>
      <w:r>
        <w:t xml:space="preserve"> March)</w:t>
      </w:r>
    </w:p>
    <w:p w:rsidR="00AA3E01" w:rsidRDefault="00AA3E01" w:rsidP="00E33D0F">
      <w:pPr>
        <w:ind w:firstLine="0"/>
      </w:pPr>
      <w:r>
        <w:t>Tadpole Planning</w:t>
      </w:r>
      <w:r>
        <w:tab/>
      </w:r>
      <w:r>
        <w:tab/>
        <w:t>NDP Consultancy</w:t>
      </w:r>
      <w:r>
        <w:tab/>
      </w:r>
      <w:r>
        <w:tab/>
      </w:r>
      <w:r>
        <w:tab/>
      </w:r>
      <w:r>
        <w:tab/>
        <w:t>£145.40</w:t>
      </w:r>
    </w:p>
    <w:p w:rsidR="00AA3E01" w:rsidRDefault="00AA3E01" w:rsidP="00E33D0F">
      <w:pPr>
        <w:ind w:firstLine="0"/>
      </w:pPr>
      <w:r>
        <w:t xml:space="preserve">Tadpole Planning </w:t>
      </w:r>
      <w:r>
        <w:tab/>
        <w:t xml:space="preserve"> </w:t>
      </w:r>
      <w:r>
        <w:tab/>
        <w:t>NDP Consultancy</w:t>
      </w:r>
      <w:r>
        <w:tab/>
      </w:r>
      <w:r>
        <w:tab/>
      </w:r>
      <w:r>
        <w:tab/>
      </w:r>
      <w:r>
        <w:tab/>
        <w:t>£145.40</w:t>
      </w:r>
    </w:p>
    <w:p w:rsidR="00AA3E01" w:rsidRDefault="00AA3E01" w:rsidP="00E33D0F">
      <w:pPr>
        <w:ind w:firstLine="0"/>
      </w:pPr>
      <w:r>
        <w:t>Tadpole Planning</w:t>
      </w:r>
      <w:r>
        <w:tab/>
      </w:r>
      <w:r>
        <w:tab/>
        <w:t>NDP Consultancy</w:t>
      </w:r>
      <w:r>
        <w:tab/>
      </w:r>
      <w:r>
        <w:tab/>
      </w:r>
      <w:r>
        <w:tab/>
      </w:r>
      <w:r>
        <w:tab/>
        <w:t>£110.40</w:t>
      </w:r>
    </w:p>
    <w:p w:rsidR="00AA3E01" w:rsidRDefault="00AA3E01" w:rsidP="00E33D0F">
      <w:pPr>
        <w:ind w:firstLine="0"/>
      </w:pPr>
      <w:r>
        <w:t>Tadpole Planning</w:t>
      </w:r>
      <w:r>
        <w:tab/>
      </w:r>
      <w:r>
        <w:tab/>
        <w:t>NDP Consultancy</w:t>
      </w:r>
      <w:r>
        <w:tab/>
      </w:r>
      <w:r>
        <w:tab/>
      </w:r>
      <w:r>
        <w:tab/>
      </w:r>
      <w:r>
        <w:tab/>
        <w:t>£140.00</w:t>
      </w:r>
    </w:p>
    <w:p w:rsidR="00AA3E01" w:rsidRDefault="00AA3E01" w:rsidP="00E33D0F">
      <w:pPr>
        <w:ind w:firstLine="0"/>
      </w:pPr>
      <w:r>
        <w:t>Tadpole Planning</w:t>
      </w:r>
      <w:r>
        <w:tab/>
      </w:r>
      <w:r>
        <w:tab/>
        <w:t>NDP Consultancy</w:t>
      </w:r>
      <w:r>
        <w:tab/>
      </w:r>
      <w:r>
        <w:tab/>
      </w:r>
      <w:r>
        <w:tab/>
      </w:r>
      <w:r>
        <w:tab/>
        <w:t>£127.90</w:t>
      </w:r>
    </w:p>
    <w:p w:rsidR="00AA3E01" w:rsidRDefault="00AA3E01" w:rsidP="00E33D0F">
      <w:pPr>
        <w:ind w:firstLine="0"/>
      </w:pPr>
    </w:p>
    <w:p w:rsidR="00280658" w:rsidRDefault="00280658" w:rsidP="00E33D0F">
      <w:pPr>
        <w:ind w:firstLine="0"/>
      </w:pPr>
    </w:p>
    <w:p w:rsidR="00CB6D95" w:rsidRDefault="00CB6D95" w:rsidP="00485F14">
      <w:pPr>
        <w:ind w:left="360" w:firstLine="360"/>
      </w:pPr>
    </w:p>
    <w:p w:rsidR="00D325CB" w:rsidRDefault="00D325CB" w:rsidP="009F34ED">
      <w:pPr>
        <w:ind w:left="0" w:firstLine="0"/>
      </w:pPr>
    </w:p>
    <w:p w:rsidR="00D325CB" w:rsidRDefault="00D325CB" w:rsidP="00D325CB">
      <w:pPr>
        <w:ind w:left="360" w:firstLine="360"/>
      </w:pP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00AA6FD6">
        <w:t xml:space="preserve">Meeting Date </w:t>
      </w:r>
      <w:r w:rsidR="00280658">
        <w:t xml:space="preserve">Monday </w:t>
      </w:r>
      <w:r w:rsidR="00E24ABC">
        <w:t>25</w:t>
      </w:r>
      <w:r w:rsidR="00E24ABC" w:rsidRPr="00E24ABC">
        <w:rPr>
          <w:vertAlign w:val="superscript"/>
        </w:rPr>
        <w:t>th</w:t>
      </w:r>
      <w:r w:rsidR="00E24ABC">
        <w:t xml:space="preserve"> April </w:t>
      </w:r>
      <w:proofErr w:type="gramStart"/>
      <w:r w:rsidR="00E24ABC">
        <w:t xml:space="preserve">2016 </w:t>
      </w:r>
      <w:r w:rsidR="00C2675F">
        <w:t xml:space="preserve"> in</w:t>
      </w:r>
      <w:proofErr w:type="gramEnd"/>
      <w:r w:rsidR="00C2675F">
        <w:t xml:space="preserve"> the Village Hall</w:t>
      </w:r>
    </w:p>
    <w:p w:rsidR="00ED32EF" w:rsidRDefault="00ED32EF" w:rsidP="00ED32EF">
      <w:pPr>
        <w:ind w:left="0"/>
      </w:pP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0876F7" w:rsidRDefault="000876F7" w:rsidP="00AA3E01">
      <w:pPr>
        <w:ind w:left="0" w:firstLine="0"/>
      </w:pPr>
    </w:p>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570BA2"/>
    <w:multiLevelType w:val="hybridMultilevel"/>
    <w:tmpl w:val="74602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3"/>
  </w:num>
  <w:num w:numId="5">
    <w:abstractNumId w:val="9"/>
  </w:num>
  <w:num w:numId="6">
    <w:abstractNumId w:val="5"/>
  </w:num>
  <w:num w:numId="7">
    <w:abstractNumId w:val="4"/>
  </w:num>
  <w:num w:numId="8">
    <w:abstractNumId w:val="11"/>
  </w:num>
  <w:num w:numId="9">
    <w:abstractNumId w:val="0"/>
  </w:num>
  <w:num w:numId="10">
    <w:abstractNumId w:val="1"/>
  </w:num>
  <w:num w:numId="11">
    <w:abstractNumId w:val="6"/>
  </w:num>
  <w:num w:numId="12">
    <w:abstractNumId w:val="8"/>
  </w:num>
  <w:num w:numId="13">
    <w:abstractNumId w:val="10"/>
  </w:num>
  <w:num w:numId="14">
    <w:abstractNumId w:val="12"/>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isplayHorizontalDrawingGridEvery w:val="2"/>
  <w:characterSpacingControl w:val="doNotCompress"/>
  <w:compat/>
  <w:rsids>
    <w:rsidRoot w:val="00340E44"/>
    <w:rsid w:val="00006475"/>
    <w:rsid w:val="00027C07"/>
    <w:rsid w:val="00075023"/>
    <w:rsid w:val="0008699C"/>
    <w:rsid w:val="000876F7"/>
    <w:rsid w:val="00095EBE"/>
    <w:rsid w:val="000B54D7"/>
    <w:rsid w:val="000B7736"/>
    <w:rsid w:val="000E1887"/>
    <w:rsid w:val="000E5C9B"/>
    <w:rsid w:val="000E6CDB"/>
    <w:rsid w:val="000F0E74"/>
    <w:rsid w:val="000F408C"/>
    <w:rsid w:val="000F4BA7"/>
    <w:rsid w:val="00121A5F"/>
    <w:rsid w:val="00130164"/>
    <w:rsid w:val="00136431"/>
    <w:rsid w:val="00140C93"/>
    <w:rsid w:val="00151E3B"/>
    <w:rsid w:val="00152F8A"/>
    <w:rsid w:val="00153C67"/>
    <w:rsid w:val="00153CC2"/>
    <w:rsid w:val="00160670"/>
    <w:rsid w:val="00184068"/>
    <w:rsid w:val="0019342C"/>
    <w:rsid w:val="001A31BE"/>
    <w:rsid w:val="001B7F87"/>
    <w:rsid w:val="001C0046"/>
    <w:rsid w:val="001D49D9"/>
    <w:rsid w:val="001E50AE"/>
    <w:rsid w:val="001E5219"/>
    <w:rsid w:val="001E6793"/>
    <w:rsid w:val="001F6C4E"/>
    <w:rsid w:val="002105C6"/>
    <w:rsid w:val="0021581C"/>
    <w:rsid w:val="0022595E"/>
    <w:rsid w:val="00240117"/>
    <w:rsid w:val="00241DD4"/>
    <w:rsid w:val="00256616"/>
    <w:rsid w:val="00263F09"/>
    <w:rsid w:val="002718F8"/>
    <w:rsid w:val="00272090"/>
    <w:rsid w:val="00280658"/>
    <w:rsid w:val="00290B5C"/>
    <w:rsid w:val="002A3B73"/>
    <w:rsid w:val="002C2423"/>
    <w:rsid w:val="002E6EA4"/>
    <w:rsid w:val="002F14D0"/>
    <w:rsid w:val="002F3613"/>
    <w:rsid w:val="003101E8"/>
    <w:rsid w:val="003101EB"/>
    <w:rsid w:val="00321C6D"/>
    <w:rsid w:val="00327AD4"/>
    <w:rsid w:val="00335DF7"/>
    <w:rsid w:val="00340E44"/>
    <w:rsid w:val="003430CD"/>
    <w:rsid w:val="00353B72"/>
    <w:rsid w:val="00355C86"/>
    <w:rsid w:val="003720D8"/>
    <w:rsid w:val="00373BBD"/>
    <w:rsid w:val="003B727A"/>
    <w:rsid w:val="003E4A00"/>
    <w:rsid w:val="003E7F06"/>
    <w:rsid w:val="003F0047"/>
    <w:rsid w:val="00407E6A"/>
    <w:rsid w:val="004131AB"/>
    <w:rsid w:val="0042787A"/>
    <w:rsid w:val="00434C38"/>
    <w:rsid w:val="00435F54"/>
    <w:rsid w:val="00447C16"/>
    <w:rsid w:val="0047441A"/>
    <w:rsid w:val="00485F14"/>
    <w:rsid w:val="004868B1"/>
    <w:rsid w:val="004E2726"/>
    <w:rsid w:val="004E2DB5"/>
    <w:rsid w:val="004E5830"/>
    <w:rsid w:val="004F5A1A"/>
    <w:rsid w:val="005007E4"/>
    <w:rsid w:val="00503DF8"/>
    <w:rsid w:val="00525034"/>
    <w:rsid w:val="00525DB0"/>
    <w:rsid w:val="0053120F"/>
    <w:rsid w:val="00532336"/>
    <w:rsid w:val="005769B0"/>
    <w:rsid w:val="005B5428"/>
    <w:rsid w:val="005C70D9"/>
    <w:rsid w:val="005D24E8"/>
    <w:rsid w:val="005D580E"/>
    <w:rsid w:val="005D71E5"/>
    <w:rsid w:val="005D7541"/>
    <w:rsid w:val="006000D8"/>
    <w:rsid w:val="0060151A"/>
    <w:rsid w:val="00601673"/>
    <w:rsid w:val="00604050"/>
    <w:rsid w:val="0060590E"/>
    <w:rsid w:val="0063527F"/>
    <w:rsid w:val="006360ED"/>
    <w:rsid w:val="006410D1"/>
    <w:rsid w:val="006424D0"/>
    <w:rsid w:val="006428F4"/>
    <w:rsid w:val="00647099"/>
    <w:rsid w:val="00651B37"/>
    <w:rsid w:val="0065374C"/>
    <w:rsid w:val="006719A7"/>
    <w:rsid w:val="00680FED"/>
    <w:rsid w:val="00684254"/>
    <w:rsid w:val="00694675"/>
    <w:rsid w:val="006B0E50"/>
    <w:rsid w:val="006B37A5"/>
    <w:rsid w:val="006D4CC9"/>
    <w:rsid w:val="006D5084"/>
    <w:rsid w:val="006E47B6"/>
    <w:rsid w:val="006F4235"/>
    <w:rsid w:val="00702285"/>
    <w:rsid w:val="00704354"/>
    <w:rsid w:val="00712EA1"/>
    <w:rsid w:val="007227C7"/>
    <w:rsid w:val="00734614"/>
    <w:rsid w:val="00737500"/>
    <w:rsid w:val="00742028"/>
    <w:rsid w:val="007604D0"/>
    <w:rsid w:val="00772767"/>
    <w:rsid w:val="00780533"/>
    <w:rsid w:val="00790DA7"/>
    <w:rsid w:val="00791BDB"/>
    <w:rsid w:val="007B2C88"/>
    <w:rsid w:val="007D0617"/>
    <w:rsid w:val="007D5878"/>
    <w:rsid w:val="007D5A39"/>
    <w:rsid w:val="007E4218"/>
    <w:rsid w:val="007F14BF"/>
    <w:rsid w:val="007F2E36"/>
    <w:rsid w:val="008159AD"/>
    <w:rsid w:val="0083129F"/>
    <w:rsid w:val="00835559"/>
    <w:rsid w:val="0085768B"/>
    <w:rsid w:val="00864E66"/>
    <w:rsid w:val="0086761E"/>
    <w:rsid w:val="008952B8"/>
    <w:rsid w:val="008A0587"/>
    <w:rsid w:val="008B57C9"/>
    <w:rsid w:val="008C5578"/>
    <w:rsid w:val="008E7987"/>
    <w:rsid w:val="00900118"/>
    <w:rsid w:val="009469AC"/>
    <w:rsid w:val="009521D5"/>
    <w:rsid w:val="00976C91"/>
    <w:rsid w:val="0098125A"/>
    <w:rsid w:val="0098259A"/>
    <w:rsid w:val="00984C35"/>
    <w:rsid w:val="009948DE"/>
    <w:rsid w:val="009A37B5"/>
    <w:rsid w:val="009A66CE"/>
    <w:rsid w:val="009B2C3E"/>
    <w:rsid w:val="009B7AD6"/>
    <w:rsid w:val="009C3587"/>
    <w:rsid w:val="009F34ED"/>
    <w:rsid w:val="009F6C0B"/>
    <w:rsid w:val="00A008EE"/>
    <w:rsid w:val="00A20A9F"/>
    <w:rsid w:val="00A51A2B"/>
    <w:rsid w:val="00A65624"/>
    <w:rsid w:val="00A772CD"/>
    <w:rsid w:val="00A82961"/>
    <w:rsid w:val="00A8583F"/>
    <w:rsid w:val="00A90430"/>
    <w:rsid w:val="00AA3E01"/>
    <w:rsid w:val="00AA5E9D"/>
    <w:rsid w:val="00AA6473"/>
    <w:rsid w:val="00AA6E73"/>
    <w:rsid w:val="00AA6FD6"/>
    <w:rsid w:val="00AC41F5"/>
    <w:rsid w:val="00AC51D5"/>
    <w:rsid w:val="00AC5E05"/>
    <w:rsid w:val="00AD2453"/>
    <w:rsid w:val="00AD6240"/>
    <w:rsid w:val="00AE773D"/>
    <w:rsid w:val="00AF0006"/>
    <w:rsid w:val="00B00F3F"/>
    <w:rsid w:val="00B040B7"/>
    <w:rsid w:val="00B15B73"/>
    <w:rsid w:val="00B22F75"/>
    <w:rsid w:val="00B2331C"/>
    <w:rsid w:val="00B417D7"/>
    <w:rsid w:val="00B5013C"/>
    <w:rsid w:val="00B63008"/>
    <w:rsid w:val="00BA53BD"/>
    <w:rsid w:val="00BA75CA"/>
    <w:rsid w:val="00BB68EC"/>
    <w:rsid w:val="00BB6976"/>
    <w:rsid w:val="00BB79AE"/>
    <w:rsid w:val="00BC0319"/>
    <w:rsid w:val="00BC2183"/>
    <w:rsid w:val="00BC2D00"/>
    <w:rsid w:val="00BC5ECE"/>
    <w:rsid w:val="00BE334C"/>
    <w:rsid w:val="00BE74EC"/>
    <w:rsid w:val="00C0043C"/>
    <w:rsid w:val="00C05A7C"/>
    <w:rsid w:val="00C06664"/>
    <w:rsid w:val="00C07554"/>
    <w:rsid w:val="00C1242A"/>
    <w:rsid w:val="00C16333"/>
    <w:rsid w:val="00C1781D"/>
    <w:rsid w:val="00C2675F"/>
    <w:rsid w:val="00C360A8"/>
    <w:rsid w:val="00C477A4"/>
    <w:rsid w:val="00C710B3"/>
    <w:rsid w:val="00C80B91"/>
    <w:rsid w:val="00C9430B"/>
    <w:rsid w:val="00CA1813"/>
    <w:rsid w:val="00CA6470"/>
    <w:rsid w:val="00CB60A2"/>
    <w:rsid w:val="00CB6D95"/>
    <w:rsid w:val="00CD796B"/>
    <w:rsid w:val="00D07CFD"/>
    <w:rsid w:val="00D11F71"/>
    <w:rsid w:val="00D325CB"/>
    <w:rsid w:val="00D70B4D"/>
    <w:rsid w:val="00D73123"/>
    <w:rsid w:val="00D933D2"/>
    <w:rsid w:val="00DA0F03"/>
    <w:rsid w:val="00DB709E"/>
    <w:rsid w:val="00DC5420"/>
    <w:rsid w:val="00DC7648"/>
    <w:rsid w:val="00DC7931"/>
    <w:rsid w:val="00DD3AD9"/>
    <w:rsid w:val="00DE0ABD"/>
    <w:rsid w:val="00DE1225"/>
    <w:rsid w:val="00E02073"/>
    <w:rsid w:val="00E0639F"/>
    <w:rsid w:val="00E17912"/>
    <w:rsid w:val="00E24ABC"/>
    <w:rsid w:val="00E33D0F"/>
    <w:rsid w:val="00E627B6"/>
    <w:rsid w:val="00E703A7"/>
    <w:rsid w:val="00E75E99"/>
    <w:rsid w:val="00E84DA5"/>
    <w:rsid w:val="00E86AC7"/>
    <w:rsid w:val="00EB3FF6"/>
    <w:rsid w:val="00EC7DB6"/>
    <w:rsid w:val="00ED32EF"/>
    <w:rsid w:val="00EE0BB3"/>
    <w:rsid w:val="00EE496E"/>
    <w:rsid w:val="00EE767E"/>
    <w:rsid w:val="00F02122"/>
    <w:rsid w:val="00F109D0"/>
    <w:rsid w:val="00F15AE4"/>
    <w:rsid w:val="00F846E6"/>
    <w:rsid w:val="00F84BD2"/>
    <w:rsid w:val="00F9023E"/>
    <w:rsid w:val="00FA1621"/>
    <w:rsid w:val="00FD4D0B"/>
    <w:rsid w:val="00FD678B"/>
    <w:rsid w:val="00FE1CA5"/>
    <w:rsid w:val="00FE3CED"/>
    <w:rsid w:val="00FF2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9</cp:revision>
  <cp:lastPrinted>2016-02-24T21:24:00Z</cp:lastPrinted>
  <dcterms:created xsi:type="dcterms:W3CDTF">2016-03-29T21:48:00Z</dcterms:created>
  <dcterms:modified xsi:type="dcterms:W3CDTF">2016-03-30T14:24:00Z</dcterms:modified>
</cp:coreProperties>
</file>