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EE4F87" w:rsidP="00340E44">
      <w:pPr>
        <w:rPr>
          <w:b/>
        </w:rPr>
      </w:pPr>
      <w:r>
        <w:rPr>
          <w:b/>
        </w:rPr>
        <w:t xml:space="preserve"> </w:t>
      </w: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9F5760">
        <w:rPr>
          <w:b/>
        </w:rPr>
        <w:t>l be held on Monday April 25</w:t>
      </w:r>
      <w:r w:rsidR="00EE0BB3">
        <w:rPr>
          <w:b/>
        </w:rPr>
        <w:t>th</w:t>
      </w:r>
      <w:r w:rsidR="00095EBE">
        <w:rPr>
          <w:b/>
        </w:rPr>
        <w:t xml:space="preserve"> 2016</w:t>
      </w:r>
      <w:r w:rsidR="00EE0BB3">
        <w:rPr>
          <w:b/>
        </w:rPr>
        <w:t xml:space="preserve"> </w:t>
      </w:r>
      <w:r w:rsidR="00167852">
        <w:rPr>
          <w:b/>
        </w:rPr>
        <w:t xml:space="preserve">at 7.30.p.m. in </w:t>
      </w:r>
      <w:proofErr w:type="gramStart"/>
      <w:r w:rsidR="00167852">
        <w:rPr>
          <w:b/>
        </w:rPr>
        <w:t>The</w:t>
      </w:r>
      <w:proofErr w:type="gramEnd"/>
      <w:r w:rsidR="00167852">
        <w:rPr>
          <w:b/>
        </w:rPr>
        <w:t xml:space="preserve"> Village Hall</w:t>
      </w:r>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F02122" w:rsidRDefault="00F02122" w:rsidP="00F02122">
      <w:pPr>
        <w:pStyle w:val="Heading1"/>
        <w:numPr>
          <w:ilvl w:val="0"/>
          <w:numId w:val="13"/>
        </w:numPr>
        <w:spacing w:before="0"/>
        <w:rPr>
          <w:rFonts w:ascii="Times New Roman" w:hAnsi="Times New Roman" w:cs="Times New Roman"/>
          <w:color w:val="auto"/>
        </w:rPr>
      </w:pPr>
      <w:r w:rsidRPr="00C21FD0">
        <w:rPr>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F02122" w:rsidRPr="007E4218" w:rsidRDefault="00F02122" w:rsidP="00F02122"/>
    <w:p w:rsidR="00CB6D95" w:rsidRPr="007E4218" w:rsidRDefault="00CB6D95" w:rsidP="00F02122">
      <w:pPr>
        <w:ind w:left="0" w:firstLine="0"/>
      </w:pPr>
    </w:p>
    <w:p w:rsidR="00340E44" w:rsidRPr="00AC41F5" w:rsidRDefault="00340E44" w:rsidP="00742028">
      <w:pPr>
        <w:pStyle w:val="ListParagraph"/>
        <w:numPr>
          <w:ilvl w:val="0"/>
          <w:numId w:val="3"/>
        </w:numPr>
        <w:rPr>
          <w:b/>
        </w:rPr>
      </w:pPr>
      <w:r w:rsidRPr="00AC41F5">
        <w:rPr>
          <w:b/>
        </w:rPr>
        <w:t>Approve and sign the Minutes of th</w:t>
      </w:r>
      <w:r w:rsidR="00EE0BB3" w:rsidRPr="00AC41F5">
        <w:rPr>
          <w:b/>
        </w:rPr>
        <w:t xml:space="preserve">e </w:t>
      </w:r>
      <w:r w:rsidR="00167852">
        <w:rPr>
          <w:b/>
        </w:rPr>
        <w:t>April</w:t>
      </w:r>
      <w:r w:rsidR="00737500">
        <w:rPr>
          <w:b/>
        </w:rPr>
        <w:t xml:space="preserve"> 4</w:t>
      </w:r>
      <w:r w:rsidR="00737500" w:rsidRPr="00737500">
        <w:rPr>
          <w:b/>
          <w:vertAlign w:val="superscript"/>
        </w:rPr>
        <w:t>th</w:t>
      </w:r>
      <w:r w:rsidR="00737500">
        <w:rPr>
          <w:b/>
        </w:rPr>
        <w:t xml:space="preserve"> </w:t>
      </w:r>
      <w:r w:rsidRPr="00AC41F5">
        <w:rPr>
          <w:b/>
        </w:rPr>
        <w:t>Meeting, to agree any apologies</w:t>
      </w:r>
      <w:r w:rsidR="00B00F3F" w:rsidRPr="00AC41F5">
        <w:rPr>
          <w:b/>
        </w:rPr>
        <w:t xml:space="preserve"> – </w:t>
      </w:r>
    </w:p>
    <w:p w:rsidR="000E5C9B" w:rsidRDefault="000E5C9B" w:rsidP="00742028">
      <w:pPr>
        <w:pStyle w:val="ListParagraph"/>
        <w:numPr>
          <w:ilvl w:val="0"/>
          <w:numId w:val="3"/>
        </w:numPr>
        <w:rPr>
          <w:b/>
        </w:rPr>
      </w:pPr>
      <w:r w:rsidRPr="00AC41F5">
        <w:rPr>
          <w:b/>
        </w:rPr>
        <w:t>Action from the last meeting</w:t>
      </w:r>
    </w:p>
    <w:p w:rsidR="00F02122" w:rsidRDefault="00167852" w:rsidP="00B31A94">
      <w:pPr>
        <w:pStyle w:val="ListParagraph"/>
        <w:ind w:left="1440" w:firstLine="0"/>
      </w:pPr>
      <w:r>
        <w:t xml:space="preserve">Letter sent to </w:t>
      </w:r>
      <w:r w:rsidR="00B31A94">
        <w:t xml:space="preserve">EA, WRCC, SDC planning and </w:t>
      </w:r>
      <w:proofErr w:type="spellStart"/>
      <w:r w:rsidR="00B31A94">
        <w:t>cc’d</w:t>
      </w:r>
      <w:proofErr w:type="spellEnd"/>
      <w:r w:rsidR="00B31A94">
        <w:t xml:space="preserve"> Cllr Saint and Gray</w:t>
      </w:r>
    </w:p>
    <w:p w:rsidR="006D39DB" w:rsidRDefault="006D39DB" w:rsidP="00B31A94">
      <w:pPr>
        <w:pStyle w:val="ListParagraph"/>
        <w:ind w:left="1440" w:firstLine="0"/>
      </w:pPr>
      <w:r>
        <w:t>Bench – Cllr Witherick has ordered the bench</w:t>
      </w:r>
    </w:p>
    <w:p w:rsidR="00DD3AD9" w:rsidRPr="003D1704" w:rsidRDefault="00DD3AD9" w:rsidP="003D1704">
      <w:pPr>
        <w:ind w:left="0" w:firstLine="0"/>
        <w:rPr>
          <w:b/>
        </w:rPr>
      </w:pPr>
    </w:p>
    <w:p w:rsidR="00340E44" w:rsidRPr="00DD3AD9" w:rsidRDefault="00340E44" w:rsidP="00742028">
      <w:pPr>
        <w:pStyle w:val="ListParagraph"/>
        <w:numPr>
          <w:ilvl w:val="0"/>
          <w:numId w:val="3"/>
        </w:numPr>
      </w:pPr>
      <w:r w:rsidRPr="00AC41F5">
        <w:rPr>
          <w:b/>
        </w:rPr>
        <w:t xml:space="preserve">Reports from sub-committees – </w:t>
      </w:r>
    </w:p>
    <w:p w:rsidR="00AA6FD6" w:rsidRDefault="00A772CD" w:rsidP="003D1704">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3D1704" w:rsidRDefault="003D1704" w:rsidP="003D1704">
      <w:pPr>
        <w:ind w:left="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340E44" w:rsidRPr="0021581C" w:rsidRDefault="00340E44" w:rsidP="00742028">
      <w:pPr>
        <w:pStyle w:val="ListParagraph"/>
        <w:numPr>
          <w:ilvl w:val="0"/>
          <w:numId w:val="3"/>
        </w:numPr>
      </w:pPr>
      <w:r w:rsidRPr="00AC41F5">
        <w:rPr>
          <w:b/>
        </w:rPr>
        <w:t>Matters Arising since the last meeting</w:t>
      </w:r>
    </w:p>
    <w:p w:rsidR="0098259A" w:rsidRPr="0098259A" w:rsidRDefault="0098259A" w:rsidP="0098259A">
      <w:pPr>
        <w:pStyle w:val="ListParagraph"/>
        <w:ind w:firstLine="0"/>
        <w:rPr>
          <w:b/>
        </w:rPr>
      </w:pPr>
      <w:r>
        <w:rPr>
          <w:b/>
        </w:rPr>
        <w:t>Those needing decision</w:t>
      </w:r>
    </w:p>
    <w:p w:rsidR="00B31A94" w:rsidRDefault="0098259A" w:rsidP="0098259A">
      <w:pPr>
        <w:pStyle w:val="ListParagraph"/>
        <w:numPr>
          <w:ilvl w:val="0"/>
          <w:numId w:val="13"/>
        </w:numPr>
      </w:pPr>
      <w:r>
        <w:t>Bench in cemetery –</w:t>
      </w:r>
      <w:r w:rsidR="00B31A94">
        <w:t xml:space="preserve"> Cllr Witherick has ordered the bench</w:t>
      </w:r>
    </w:p>
    <w:p w:rsidR="00E33D0F" w:rsidRDefault="009D11E4" w:rsidP="0098259A">
      <w:pPr>
        <w:pStyle w:val="ListParagraph"/>
        <w:numPr>
          <w:ilvl w:val="0"/>
          <w:numId w:val="13"/>
        </w:numPr>
      </w:pPr>
      <w:r>
        <w:t xml:space="preserve">Standing Orders – </w:t>
      </w:r>
      <w:r w:rsidR="003D1704">
        <w:t>Have been amended to add a no tolerance to abusive behavior statement</w:t>
      </w:r>
    </w:p>
    <w:p w:rsidR="003D1704" w:rsidRDefault="003D1704" w:rsidP="0098259A">
      <w:pPr>
        <w:pStyle w:val="ListParagraph"/>
        <w:numPr>
          <w:ilvl w:val="0"/>
          <w:numId w:val="13"/>
        </w:numPr>
      </w:pPr>
      <w:r>
        <w:t>Annual Parish Meeting – date needs to be set – suggest Monday 9</w:t>
      </w:r>
      <w:r w:rsidRPr="003D1704">
        <w:rPr>
          <w:vertAlign w:val="superscript"/>
        </w:rPr>
        <w:t>th</w:t>
      </w:r>
      <w:r>
        <w:t xml:space="preserve"> May 2016 followed by 2 weekly planning meeting.</w:t>
      </w:r>
    </w:p>
    <w:p w:rsidR="00F84BD2" w:rsidRDefault="00F84BD2" w:rsidP="0098259A">
      <w:pPr>
        <w:pStyle w:val="ListParagraph"/>
        <w:ind w:left="1080" w:firstLine="0"/>
      </w:pPr>
    </w:p>
    <w:p w:rsidR="00503DF8" w:rsidRPr="00153CC2" w:rsidRDefault="00503DF8" w:rsidP="00006475">
      <w:pPr>
        <w:pStyle w:val="NormalWeb"/>
        <w:ind w:left="720"/>
        <w:rPr>
          <w:b/>
        </w:rPr>
      </w:pPr>
    </w:p>
    <w:p w:rsidR="005D7541" w:rsidRDefault="00340E44" w:rsidP="00742028">
      <w:pPr>
        <w:ind w:left="0"/>
        <w:rPr>
          <w:b/>
        </w:rPr>
      </w:pPr>
      <w:r w:rsidRPr="00AD6240">
        <w:rPr>
          <w:b/>
        </w:rPr>
        <w:t>T</w:t>
      </w:r>
      <w:r w:rsidRPr="0060151A">
        <w:rPr>
          <w:b/>
        </w:rPr>
        <w:t>hose</w:t>
      </w:r>
      <w:r w:rsidRPr="00AD6240">
        <w:rPr>
          <w:b/>
        </w:rPr>
        <w:t xml:space="preserve"> needing discussions and possible decisions</w:t>
      </w:r>
    </w:p>
    <w:p w:rsidR="00B31A94" w:rsidRDefault="00B31A94" w:rsidP="00B31A94">
      <w:pPr>
        <w:pStyle w:val="ListParagraph"/>
        <w:numPr>
          <w:ilvl w:val="0"/>
          <w:numId w:val="14"/>
        </w:numPr>
      </w:pPr>
      <w:r>
        <w:t>Brass band charity – the Ship</w:t>
      </w:r>
      <w:r w:rsidR="00AB2207">
        <w:t xml:space="preserve">ston Brass Band held a concert on </w:t>
      </w:r>
      <w:r>
        <w:t>16</w:t>
      </w:r>
      <w:r w:rsidRPr="00A049E8">
        <w:rPr>
          <w:vertAlign w:val="superscript"/>
        </w:rPr>
        <w:t>th</w:t>
      </w:r>
      <w:r>
        <w:t xml:space="preserve"> April in St Georges Church.  The proceeds were £200 to be split b</w:t>
      </w:r>
      <w:r w:rsidR="00AB2207">
        <w:t>etween the Brownies and Girl Guid</w:t>
      </w:r>
      <w:r>
        <w:t>es</w:t>
      </w:r>
    </w:p>
    <w:p w:rsidR="00A049E8" w:rsidRDefault="00A049E8" w:rsidP="00B31A94">
      <w:pPr>
        <w:pStyle w:val="ListParagraph"/>
        <w:numPr>
          <w:ilvl w:val="0"/>
          <w:numId w:val="14"/>
        </w:numPr>
      </w:pPr>
      <w:proofErr w:type="spellStart"/>
      <w:r>
        <w:t>Queens</w:t>
      </w:r>
      <w:proofErr w:type="spellEnd"/>
      <w:r>
        <w:t xml:space="preserve"> Birthday celebrations – Village picnic and publicity for it</w:t>
      </w:r>
    </w:p>
    <w:p w:rsidR="0098259A" w:rsidRPr="0098125A" w:rsidRDefault="0098259A" w:rsidP="0098259A">
      <w:pPr>
        <w:pStyle w:val="ListParagraph"/>
        <w:numPr>
          <w:ilvl w:val="0"/>
          <w:numId w:val="14"/>
        </w:numPr>
      </w:pPr>
      <w:r w:rsidRPr="0098125A">
        <w:lastRenderedPageBreak/>
        <w:t>Flooding and its implications</w:t>
      </w:r>
      <w:r w:rsidR="006D39DB">
        <w:t xml:space="preserve"> – Any new information following on from last </w:t>
      </w:r>
      <w:proofErr w:type="spellStart"/>
      <w:r w:rsidR="006D39DB">
        <w:t>months</w:t>
      </w:r>
      <w:proofErr w:type="spellEnd"/>
      <w:r w:rsidR="006D39DB">
        <w:t xml:space="preserve"> meeting?</w:t>
      </w:r>
    </w:p>
    <w:p w:rsidR="00742028" w:rsidRDefault="0098259A" w:rsidP="0098259A">
      <w:pPr>
        <w:pStyle w:val="ListParagraph"/>
        <w:numPr>
          <w:ilvl w:val="0"/>
          <w:numId w:val="14"/>
        </w:numPr>
      </w:pPr>
      <w:r>
        <w:t>Speeding – update from Cllr Rosenthal regarding the speeding campaign</w:t>
      </w:r>
      <w:r w:rsidR="007F004B">
        <w:t xml:space="preserve"> – invitation to attend a meeting or Stratford Area Committee which is addressing speeding concerns</w:t>
      </w:r>
    </w:p>
    <w:p w:rsidR="007F004B" w:rsidRDefault="007F004B" w:rsidP="0098259A">
      <w:pPr>
        <w:pStyle w:val="ListParagraph"/>
        <w:numPr>
          <w:ilvl w:val="0"/>
          <w:numId w:val="14"/>
        </w:numPr>
      </w:pPr>
      <w:r>
        <w:t>Insurance is due for renewal – could a councilor help the clerk to go through the policy and check whether everything is in order, Assets etc?  The clerk is going to get a comparison quote from another company as well.</w:t>
      </w:r>
    </w:p>
    <w:p w:rsidR="007F004B" w:rsidRDefault="007F004B" w:rsidP="0098259A">
      <w:pPr>
        <w:pStyle w:val="ListParagraph"/>
        <w:numPr>
          <w:ilvl w:val="0"/>
          <w:numId w:val="14"/>
        </w:numPr>
      </w:pPr>
      <w:r>
        <w:t>Finance meeting needs to be held to discuss end of year accounts</w:t>
      </w:r>
      <w:r w:rsidR="006D39DB">
        <w:t xml:space="preserve"> to be presented at next </w:t>
      </w:r>
      <w:proofErr w:type="spellStart"/>
      <w:r w:rsidR="006D39DB">
        <w:t>months</w:t>
      </w:r>
      <w:proofErr w:type="spellEnd"/>
      <w:r w:rsidR="006D39DB">
        <w:t xml:space="preserve"> meeting</w:t>
      </w:r>
      <w:r w:rsidR="00A049E8">
        <w:t xml:space="preserve"> and look at the financial regulations to be adopted.</w:t>
      </w:r>
    </w:p>
    <w:p w:rsidR="0098259A" w:rsidRPr="00742028" w:rsidRDefault="0098259A" w:rsidP="009D11E4">
      <w:pPr>
        <w:ind w:left="1080"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DD3AD9" w:rsidRDefault="00DD3AD9" w:rsidP="00BB6976">
      <w:pPr>
        <w:ind w:left="0" w:firstLine="0"/>
      </w:pPr>
    </w:p>
    <w:p w:rsidR="001A31BE" w:rsidRPr="00AD6240" w:rsidRDefault="001A31BE" w:rsidP="00BB6976">
      <w:pPr>
        <w:ind w:left="0" w:firstLine="0"/>
      </w:pPr>
    </w:p>
    <w:p w:rsidR="0098259A" w:rsidRPr="0098125A" w:rsidRDefault="00340E44" w:rsidP="0098125A">
      <w:pPr>
        <w:pStyle w:val="ListParagraph"/>
        <w:numPr>
          <w:ilvl w:val="0"/>
          <w:numId w:val="3"/>
        </w:numPr>
        <w:rPr>
          <w:u w:val="single"/>
        </w:rPr>
      </w:pPr>
      <w:r w:rsidRPr="00503DF8">
        <w:rPr>
          <w:b/>
        </w:rPr>
        <w:t xml:space="preserve">Correspondence </w:t>
      </w:r>
      <w:r w:rsidR="0098259A">
        <w:rPr>
          <w:b/>
        </w:rPr>
        <w:t xml:space="preserve"> - Letters from</w:t>
      </w:r>
    </w:p>
    <w:p w:rsidR="0098259A" w:rsidRDefault="0098259A" w:rsidP="0098259A">
      <w:pPr>
        <w:pStyle w:val="ListParagraph"/>
        <w:ind w:left="1440" w:firstLine="0"/>
      </w:pPr>
      <w:r>
        <w:t xml:space="preserve">Gary </w:t>
      </w:r>
      <w:proofErr w:type="spellStart"/>
      <w:r>
        <w:t>Bonsor</w:t>
      </w:r>
      <w:proofErr w:type="spellEnd"/>
      <w:r>
        <w:t xml:space="preserve"> – flooding</w:t>
      </w:r>
    </w:p>
    <w:p w:rsidR="0098125A" w:rsidRDefault="0098125A" w:rsidP="0098259A">
      <w:pPr>
        <w:pStyle w:val="ListParagraph"/>
        <w:ind w:left="1440" w:firstLine="0"/>
      </w:pPr>
      <w:r>
        <w:t xml:space="preserve">Maggie Goren – </w:t>
      </w:r>
      <w:r w:rsidR="009D11E4">
        <w:t>Brass Band Concert results</w:t>
      </w:r>
    </w:p>
    <w:p w:rsidR="0098259A" w:rsidRDefault="0098259A" w:rsidP="0098259A">
      <w:pPr>
        <w:pStyle w:val="ListParagraph"/>
        <w:ind w:left="1440" w:firstLine="0"/>
      </w:pPr>
    </w:p>
    <w:p w:rsidR="0098259A" w:rsidRPr="0098259A" w:rsidRDefault="0098259A" w:rsidP="0098259A">
      <w:pPr>
        <w:pStyle w:val="ListParagraph"/>
        <w:ind w:left="1440" w:firstLine="0"/>
        <w:rPr>
          <w:u w:val="single"/>
        </w:rPr>
      </w:pPr>
    </w:p>
    <w:p w:rsidR="00DD3AD9" w:rsidRDefault="00AA6FD6" w:rsidP="00AA6FD6">
      <w:pPr>
        <w:pStyle w:val="ListParagraph"/>
        <w:numPr>
          <w:ilvl w:val="0"/>
          <w:numId w:val="3"/>
        </w:numPr>
      </w:pPr>
      <w:r>
        <w:rPr>
          <w:b/>
        </w:rPr>
        <w:t xml:space="preserve"> </w:t>
      </w:r>
      <w:r w:rsidR="006424D0" w:rsidRPr="00503DF8">
        <w:rPr>
          <w:b/>
        </w:rPr>
        <w:t>Members of the Public –</w:t>
      </w:r>
      <w:r w:rsidR="006424D0" w:rsidRPr="00AD6240">
        <w:rPr>
          <w:b/>
        </w:rPr>
        <w:t xml:space="preserve"> </w:t>
      </w:r>
      <w:r w:rsidR="006424D0" w:rsidRPr="00AD6240">
        <w:t>Any member of the public may bring up a subject that can be discussed and then added to the next agenda for decision if needed</w:t>
      </w:r>
      <w:r w:rsidR="00CD796B">
        <w:t>.</w:t>
      </w:r>
    </w:p>
    <w:p w:rsidR="00AA6FD6" w:rsidRPr="00AD6240" w:rsidRDefault="00AA6FD6" w:rsidP="00AA6FD6">
      <w:pPr>
        <w:pStyle w:val="ListParagraph"/>
        <w:ind w:firstLine="0"/>
      </w:pPr>
    </w:p>
    <w:p w:rsidR="006428F4" w:rsidRDefault="00AA6FD6" w:rsidP="00742028">
      <w:pPr>
        <w:pStyle w:val="ListParagraph"/>
        <w:numPr>
          <w:ilvl w:val="0"/>
          <w:numId w:val="3"/>
        </w:numPr>
        <w:rPr>
          <w:b/>
        </w:rPr>
      </w:pPr>
      <w:r>
        <w:rPr>
          <w:b/>
        </w:rPr>
        <w:t xml:space="preserve"> </w:t>
      </w:r>
      <w:r w:rsidR="00340E44" w:rsidRPr="00AD6240">
        <w:rPr>
          <w:b/>
        </w:rPr>
        <w:t>Planning applications</w:t>
      </w:r>
      <w:r w:rsidR="00D11F71">
        <w:rPr>
          <w:b/>
        </w:rPr>
        <w:t xml:space="preserve"> –</w:t>
      </w:r>
    </w:p>
    <w:p w:rsidR="002105C6" w:rsidRDefault="002105C6" w:rsidP="002105C6">
      <w:pPr>
        <w:pStyle w:val="ListParagraph"/>
        <w:rPr>
          <w:b/>
        </w:rPr>
      </w:pPr>
    </w:p>
    <w:p w:rsidR="00EE4F87" w:rsidRDefault="00EE4F87" w:rsidP="002105C6">
      <w:pPr>
        <w:ind w:left="360" w:firstLine="0"/>
        <w:rPr>
          <w:b/>
        </w:rPr>
      </w:pPr>
      <w:proofErr w:type="gramStart"/>
      <w:r>
        <w:t>16/00855/FUL – Hill House, Upper Brailes – Replacement of existing conservatory with single storey extension.</w:t>
      </w:r>
      <w:proofErr w:type="gramEnd"/>
      <w:r>
        <w:t xml:space="preserve">  </w:t>
      </w:r>
      <w:proofErr w:type="gramStart"/>
      <w:r>
        <w:t>Alteration to Porch</w:t>
      </w:r>
      <w:r w:rsidR="00447ECB">
        <w:t xml:space="preserve"> roof and insertion of new dorm</w:t>
      </w:r>
      <w:r>
        <w:t>er window to roof.</w:t>
      </w:r>
      <w:proofErr w:type="gramEnd"/>
      <w:r>
        <w:t xml:space="preserve"> – </w:t>
      </w:r>
      <w:r>
        <w:rPr>
          <w:b/>
        </w:rPr>
        <w:t>Decision nee</w:t>
      </w:r>
      <w:r w:rsidR="005F24B1">
        <w:rPr>
          <w:b/>
        </w:rPr>
        <w:t>ded by 5</w:t>
      </w:r>
      <w:r w:rsidR="005F24B1" w:rsidRPr="005F24B1">
        <w:rPr>
          <w:b/>
          <w:vertAlign w:val="superscript"/>
        </w:rPr>
        <w:t>th</w:t>
      </w:r>
      <w:r w:rsidR="005F24B1">
        <w:rPr>
          <w:b/>
        </w:rPr>
        <w:t xml:space="preserve"> May 2016</w:t>
      </w:r>
    </w:p>
    <w:p w:rsidR="005F24B1" w:rsidRPr="00EE4F87" w:rsidRDefault="005F24B1" w:rsidP="002105C6">
      <w:pPr>
        <w:ind w:left="360" w:firstLine="0"/>
        <w:rPr>
          <w:b/>
        </w:rPr>
      </w:pPr>
    </w:p>
    <w:p w:rsidR="00EE4F87" w:rsidRDefault="00EE4F87" w:rsidP="002105C6">
      <w:pPr>
        <w:ind w:left="360" w:firstLine="0"/>
      </w:pPr>
      <w:r>
        <w:t xml:space="preserve">16/00914/LBC – </w:t>
      </w:r>
      <w:proofErr w:type="spellStart"/>
      <w:r>
        <w:t>Stonecroft</w:t>
      </w:r>
      <w:proofErr w:type="spellEnd"/>
      <w:r>
        <w:t>, Upper Brailes – Re-building of water well in front of House –</w:t>
      </w:r>
      <w:r w:rsidR="00447ECB">
        <w:t xml:space="preserve"> </w:t>
      </w:r>
      <w:r>
        <w:rPr>
          <w:b/>
        </w:rPr>
        <w:t>Decision agreed and submitted was no objection</w:t>
      </w:r>
      <w:r>
        <w:t xml:space="preserve"> </w:t>
      </w:r>
    </w:p>
    <w:p w:rsidR="002105C6" w:rsidRDefault="00EE4F87" w:rsidP="002105C6">
      <w:pPr>
        <w:ind w:left="360" w:firstLine="0"/>
      </w:pPr>
      <w:r>
        <w:t>16/</w:t>
      </w:r>
      <w:r w:rsidR="002105C6" w:rsidRPr="002105C6">
        <w:t xml:space="preserve">00749/LBC – Old Farmhouse Main Road, Upper Brailes </w:t>
      </w:r>
      <w:r w:rsidR="002105C6">
        <w:t>–</w:t>
      </w:r>
      <w:r w:rsidR="002105C6" w:rsidRPr="002105C6">
        <w:t xml:space="preserve"> </w:t>
      </w:r>
      <w:r w:rsidR="002105C6">
        <w:t xml:space="preserve">part removal of front wall to form a new access – </w:t>
      </w:r>
      <w:r w:rsidR="002105C6" w:rsidRPr="002105C6">
        <w:rPr>
          <w:b/>
        </w:rPr>
        <w:t xml:space="preserve">Decision </w:t>
      </w:r>
      <w:r w:rsidR="009D11E4">
        <w:rPr>
          <w:b/>
        </w:rPr>
        <w:t>agreed and submitted was to object</w:t>
      </w:r>
    </w:p>
    <w:p w:rsidR="002105C6" w:rsidRPr="00AA3E01" w:rsidRDefault="002105C6" w:rsidP="002105C6">
      <w:pPr>
        <w:ind w:left="360" w:firstLine="0"/>
        <w:rPr>
          <w:b/>
        </w:rPr>
      </w:pPr>
      <w:r>
        <w:t xml:space="preserve">16/00738.VAR </w:t>
      </w:r>
      <w:r w:rsidRPr="00AA3E01">
        <w:t>– Lane End House, Tommy’s Turn Lane, Upper Brailes -</w:t>
      </w:r>
      <w:r w:rsidRPr="00AA3E01">
        <w:rPr>
          <w:color w:val="333333"/>
          <w:shd w:val="clear" w:color="auto" w:fill="E7F3EF"/>
        </w:rPr>
        <w:t xml:space="preserve"> Variation of condition 2 of planning permission 15/01142/FUL (Proposed new dwelling to replace existing industrial building [amendment to previously approved scheme 13/03154/FUL]) to allow fenestration alterations, the addition of a single storey boot room to the north elevation and an amended garage design to include a tractor store and log store to the side. - </w:t>
      </w:r>
      <w:r w:rsidRPr="00AA3E01">
        <w:t xml:space="preserve"> </w:t>
      </w:r>
      <w:r w:rsidRPr="00AA3E01">
        <w:rPr>
          <w:b/>
        </w:rPr>
        <w:t xml:space="preserve">Decision </w:t>
      </w:r>
      <w:r w:rsidR="009D11E4">
        <w:rPr>
          <w:b/>
        </w:rPr>
        <w:t>agreed and submitted was no ob</w:t>
      </w:r>
      <w:r w:rsidR="00447ECB">
        <w:rPr>
          <w:b/>
        </w:rPr>
        <w:t>j</w:t>
      </w:r>
      <w:r w:rsidR="009D11E4">
        <w:rPr>
          <w:b/>
        </w:rPr>
        <w:t>ection</w:t>
      </w:r>
    </w:p>
    <w:p w:rsidR="00FE1CA5" w:rsidRPr="00A82961" w:rsidRDefault="002105C6" w:rsidP="00AA3E01">
      <w:pPr>
        <w:spacing w:line="300" w:lineRule="atLeast"/>
        <w:ind w:left="360" w:firstLine="0"/>
        <w:rPr>
          <w:rFonts w:eastAsia="Times New Roman"/>
          <w:b/>
          <w:bCs w:val="0"/>
          <w:color w:val="333333"/>
          <w:lang w:val="en-GB" w:eastAsia="en-GB"/>
        </w:rPr>
      </w:pPr>
      <w:r w:rsidRPr="00AA3E01">
        <w:t xml:space="preserve">14/03040/OUT – Land off Orchard Close, Lower Brailes </w:t>
      </w:r>
      <w:r w:rsidRPr="00AA3E01">
        <w:rPr>
          <w:b/>
        </w:rPr>
        <w:t xml:space="preserve">- </w:t>
      </w:r>
      <w:r w:rsidRPr="00AA3E01">
        <w:rPr>
          <w:rFonts w:eastAsia="Times New Roman"/>
          <w:bCs w:val="0"/>
          <w:color w:val="333333"/>
          <w:lang w:val="en-GB" w:eastAsia="en-GB"/>
        </w:rPr>
        <w:t xml:space="preserve">Erection of up to 25 dwellings, associated garages, public open space, vehicular access off Orchard Close and </w:t>
      </w:r>
      <w:r w:rsidRPr="00A82961">
        <w:rPr>
          <w:rFonts w:eastAsia="Times New Roman"/>
          <w:bCs w:val="0"/>
          <w:color w:val="333333"/>
          <w:lang w:val="en-GB" w:eastAsia="en-GB"/>
        </w:rPr>
        <w:t xml:space="preserve">pedestrian/cycle and emergency access off School Lane. – </w:t>
      </w:r>
      <w:r w:rsidRPr="00A82961">
        <w:rPr>
          <w:rFonts w:eastAsia="Times New Roman"/>
          <w:b/>
          <w:bCs w:val="0"/>
          <w:color w:val="333333"/>
          <w:lang w:val="en-GB" w:eastAsia="en-GB"/>
        </w:rPr>
        <w:t xml:space="preserve">Decision </w:t>
      </w:r>
      <w:r w:rsidR="009D11E4">
        <w:rPr>
          <w:rFonts w:eastAsia="Times New Roman"/>
          <w:b/>
          <w:bCs w:val="0"/>
          <w:color w:val="333333"/>
          <w:lang w:val="en-GB" w:eastAsia="en-GB"/>
        </w:rPr>
        <w:t xml:space="preserve">agreed and </w:t>
      </w:r>
      <w:r w:rsidR="009D11E4">
        <w:rPr>
          <w:rFonts w:eastAsia="Times New Roman"/>
          <w:b/>
          <w:bCs w:val="0"/>
          <w:color w:val="333333"/>
          <w:lang w:val="en-GB" w:eastAsia="en-GB"/>
        </w:rPr>
        <w:lastRenderedPageBreak/>
        <w:t>submitted was to continue with objection</w:t>
      </w:r>
    </w:p>
    <w:p w:rsidR="00D11F71" w:rsidRDefault="00A82961" w:rsidP="005F24B1">
      <w:pPr>
        <w:pStyle w:val="BodyText"/>
        <w:tabs>
          <w:tab w:val="left" w:pos="1793"/>
          <w:tab w:val="left" w:pos="2155"/>
        </w:tabs>
        <w:rPr>
          <w:b/>
          <w:sz w:val="28"/>
          <w:szCs w:val="28"/>
        </w:rPr>
      </w:pPr>
      <w:r w:rsidRPr="00A82961">
        <w:rPr>
          <w:sz w:val="28"/>
          <w:szCs w:val="28"/>
        </w:rPr>
        <w:t xml:space="preserve">      16/00902/FUL – Land to rear of Old Bakery, Friary Lane, Lower Brailes, Construction of 2 detached dwellings and associated garages </w:t>
      </w:r>
      <w:r w:rsidRPr="00A82961">
        <w:rPr>
          <w:b/>
          <w:sz w:val="28"/>
          <w:szCs w:val="28"/>
        </w:rPr>
        <w:t xml:space="preserve">– Decision </w:t>
      </w:r>
      <w:r w:rsidR="009D11E4">
        <w:rPr>
          <w:b/>
          <w:sz w:val="28"/>
          <w:szCs w:val="28"/>
        </w:rPr>
        <w:t>ag</w:t>
      </w:r>
      <w:r w:rsidR="005F24B1">
        <w:rPr>
          <w:b/>
          <w:sz w:val="28"/>
          <w:szCs w:val="28"/>
        </w:rPr>
        <w:t>reed and submitted was to object</w:t>
      </w:r>
    </w:p>
    <w:p w:rsidR="005F24B1" w:rsidRPr="005F24B1" w:rsidRDefault="005F24B1" w:rsidP="005F24B1">
      <w:pPr>
        <w:pStyle w:val="BodyText"/>
        <w:tabs>
          <w:tab w:val="left" w:pos="1793"/>
          <w:tab w:val="left" w:pos="2155"/>
        </w:tabs>
        <w:rPr>
          <w:b/>
          <w:sz w:val="28"/>
          <w:szCs w:val="28"/>
        </w:rPr>
      </w:pPr>
    </w:p>
    <w:p w:rsidR="00485F14" w:rsidRDefault="00485F14" w:rsidP="00485F14">
      <w:pPr>
        <w:pStyle w:val="FreeForm"/>
        <w:ind w:left="709"/>
        <w:rPr>
          <w:rFonts w:ascii="Times New Roman" w:hAnsi="Times New Roman"/>
          <w:b/>
          <w:sz w:val="28"/>
          <w:szCs w:val="28"/>
        </w:rPr>
      </w:pPr>
      <w:r w:rsidRPr="00485F14">
        <w:rPr>
          <w:rFonts w:ascii="Times New Roman" w:hAnsi="Times New Roman"/>
          <w:sz w:val="28"/>
          <w:szCs w:val="28"/>
        </w:rPr>
        <w:t>16/00286</w:t>
      </w:r>
      <w:r w:rsidR="005D71E5">
        <w:rPr>
          <w:rFonts w:ascii="Times New Roman" w:hAnsi="Times New Roman"/>
          <w:sz w:val="28"/>
          <w:szCs w:val="28"/>
        </w:rPr>
        <w:t>/FUL</w:t>
      </w:r>
      <w:proofErr w:type="gramStart"/>
      <w:r w:rsidR="005D71E5">
        <w:rPr>
          <w:rFonts w:ascii="Times New Roman" w:hAnsi="Times New Roman"/>
          <w:sz w:val="28"/>
          <w:szCs w:val="28"/>
        </w:rPr>
        <w:t xml:space="preserve">- </w:t>
      </w:r>
      <w:r w:rsidRPr="00485F14">
        <w:rPr>
          <w:rFonts w:ascii="Times New Roman" w:hAnsi="Times New Roman"/>
          <w:sz w:val="28"/>
          <w:szCs w:val="28"/>
        </w:rPr>
        <w:t xml:space="preserve"> Old</w:t>
      </w:r>
      <w:proofErr w:type="gramEnd"/>
      <w:r w:rsidRPr="00485F14">
        <w:rPr>
          <w:rFonts w:ascii="Times New Roman" w:hAnsi="Times New Roman"/>
          <w:sz w:val="28"/>
          <w:szCs w:val="28"/>
        </w:rPr>
        <w:t xml:space="preserve"> Farmhouse</w:t>
      </w:r>
      <w:r w:rsidR="005D71E5">
        <w:rPr>
          <w:rFonts w:ascii="Times New Roman" w:hAnsi="Times New Roman"/>
          <w:sz w:val="28"/>
          <w:szCs w:val="28"/>
        </w:rPr>
        <w:t xml:space="preserve"> – </w:t>
      </w:r>
      <w:r w:rsidR="005F24B1">
        <w:rPr>
          <w:rFonts w:ascii="Times New Roman" w:hAnsi="Times New Roman"/>
          <w:b/>
          <w:sz w:val="28"/>
          <w:szCs w:val="28"/>
        </w:rPr>
        <w:t>Is due to be discussed at East Area Planning Committee on April 27</w:t>
      </w:r>
      <w:r w:rsidR="005F24B1" w:rsidRPr="009F5760">
        <w:rPr>
          <w:rFonts w:ascii="Times New Roman" w:hAnsi="Times New Roman"/>
          <w:b/>
          <w:sz w:val="28"/>
          <w:szCs w:val="28"/>
          <w:vertAlign w:val="superscript"/>
        </w:rPr>
        <w:t>th</w:t>
      </w:r>
    </w:p>
    <w:p w:rsidR="009F5760" w:rsidRDefault="009F5760" w:rsidP="009F5760">
      <w:pPr>
        <w:pStyle w:val="FreeForm"/>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15/03647/REM – Land off Sutton Lane has been granted approval.</w:t>
      </w:r>
      <w:r w:rsidR="00AB2207">
        <w:rPr>
          <w:rFonts w:ascii="Times New Roman" w:hAnsi="Times New Roman"/>
          <w:sz w:val="28"/>
          <w:szCs w:val="28"/>
        </w:rPr>
        <w:tab/>
      </w:r>
    </w:p>
    <w:p w:rsidR="00AB2207" w:rsidRPr="00AB2207" w:rsidRDefault="00AB2207" w:rsidP="009F5760">
      <w:pPr>
        <w:pStyle w:val="FreeForm"/>
        <w:rPr>
          <w:rFonts w:ascii="Times New Roman" w:hAnsi="Times New Roman"/>
          <w:b/>
          <w:sz w:val="28"/>
          <w:szCs w:val="28"/>
        </w:rPr>
      </w:pPr>
      <w:r>
        <w:rPr>
          <w:rFonts w:ascii="Times New Roman" w:hAnsi="Times New Roman"/>
          <w:sz w:val="28"/>
          <w:szCs w:val="28"/>
        </w:rPr>
        <w:tab/>
        <w:t>15/04842 –</w:t>
      </w:r>
      <w:r w:rsidR="00447ECB">
        <w:rPr>
          <w:rFonts w:ascii="Times New Roman" w:hAnsi="Times New Roman"/>
          <w:sz w:val="28"/>
          <w:szCs w:val="28"/>
        </w:rPr>
        <w:t xml:space="preserve"> Gree</w:t>
      </w:r>
      <w:r>
        <w:rPr>
          <w:rFonts w:ascii="Times New Roman" w:hAnsi="Times New Roman"/>
          <w:sz w:val="28"/>
          <w:szCs w:val="28"/>
        </w:rPr>
        <w:t xml:space="preserve">n End Farm –Lower Brailes </w:t>
      </w:r>
      <w:r>
        <w:rPr>
          <w:rFonts w:ascii="Times New Roman" w:hAnsi="Times New Roman"/>
          <w:b/>
          <w:sz w:val="28"/>
          <w:szCs w:val="28"/>
        </w:rPr>
        <w:t>Permission Granted with Conditions</w:t>
      </w:r>
    </w:p>
    <w:p w:rsidR="00AB2207" w:rsidRPr="009F5760" w:rsidRDefault="00AB2207" w:rsidP="009F5760">
      <w:pPr>
        <w:pStyle w:val="FreeForm"/>
        <w:rPr>
          <w:rFonts w:ascii="Times New Roman" w:hAnsi="Times New Roman"/>
          <w:sz w:val="28"/>
          <w:szCs w:val="28"/>
        </w:rPr>
      </w:pPr>
    </w:p>
    <w:p w:rsidR="00E86AC7" w:rsidRPr="00485F14" w:rsidRDefault="00E86AC7" w:rsidP="00485F14">
      <w:pPr>
        <w:ind w:left="0" w:firstLine="0"/>
        <w:rPr>
          <w:b/>
        </w:rPr>
      </w:pPr>
    </w:p>
    <w:p w:rsidR="00340E44" w:rsidRPr="00742028" w:rsidRDefault="00AA6FD6" w:rsidP="00742028">
      <w:pPr>
        <w:pStyle w:val="ListParagraph"/>
        <w:numPr>
          <w:ilvl w:val="0"/>
          <w:numId w:val="3"/>
        </w:numPr>
        <w:rPr>
          <w:b/>
        </w:rPr>
      </w:pPr>
      <w:r>
        <w:rPr>
          <w:b/>
        </w:rPr>
        <w:t xml:space="preserve"> </w:t>
      </w:r>
      <w:r w:rsidR="00340E44" w:rsidRPr="00742028">
        <w:rPr>
          <w:b/>
        </w:rPr>
        <w:t>Finance</w:t>
      </w:r>
      <w:r w:rsidR="00340E44" w:rsidRPr="00AD6240">
        <w:t xml:space="preserve"> –</w:t>
      </w:r>
    </w:p>
    <w:p w:rsidR="006428F4" w:rsidRDefault="00C2675F" w:rsidP="00E33D0F">
      <w:pPr>
        <w:pStyle w:val="ListParagraph"/>
        <w:ind w:firstLine="0"/>
      </w:pPr>
      <w:proofErr w:type="spellStart"/>
      <w:r>
        <w:t>Reciepts</w:t>
      </w:r>
      <w:proofErr w:type="spellEnd"/>
      <w:r w:rsidR="00522293">
        <w:t xml:space="preserve"> – BT</w:t>
      </w:r>
      <w:r w:rsidR="00522293">
        <w:tab/>
      </w:r>
      <w:r w:rsidR="00522293">
        <w:tab/>
      </w:r>
      <w:proofErr w:type="spellStart"/>
      <w:r w:rsidR="00522293">
        <w:t>Wayleave</w:t>
      </w:r>
      <w:proofErr w:type="spellEnd"/>
      <w:r w:rsidR="00522293">
        <w:tab/>
      </w:r>
      <w:r w:rsidR="00522293">
        <w:tab/>
      </w:r>
      <w:r w:rsidR="00522293">
        <w:tab/>
      </w:r>
      <w:r w:rsidR="00522293">
        <w:tab/>
      </w:r>
      <w:r w:rsidR="00522293">
        <w:tab/>
        <w:t>£18.37</w:t>
      </w:r>
      <w:r w:rsidR="00AA6FD6">
        <w:tab/>
      </w:r>
      <w:r w:rsidR="00AA6FD6">
        <w:tab/>
      </w:r>
      <w:r w:rsidR="00AA6FD6">
        <w:tab/>
      </w:r>
    </w:p>
    <w:p w:rsidR="00FE1CA5" w:rsidRPr="00A008EE" w:rsidRDefault="00FE1CA5" w:rsidP="00AA6FD6">
      <w:pPr>
        <w:pStyle w:val="ListParagraph"/>
        <w:ind w:firstLine="0"/>
      </w:pPr>
    </w:p>
    <w:p w:rsidR="00AA6FD6" w:rsidRDefault="00AA6FD6" w:rsidP="00AA6FD6">
      <w:pPr>
        <w:ind w:left="360" w:firstLine="360"/>
      </w:pPr>
      <w:r w:rsidRPr="00AD6240">
        <w:t>Payments requiring authorization:</w:t>
      </w:r>
    </w:p>
    <w:p w:rsidR="0071321B" w:rsidRDefault="0071321B" w:rsidP="00AA6FD6">
      <w:pPr>
        <w:ind w:left="360" w:firstLine="360"/>
      </w:pPr>
      <w:proofErr w:type="spellStart"/>
      <w:r>
        <w:t>Rialtas</w:t>
      </w:r>
      <w:proofErr w:type="spellEnd"/>
      <w:r>
        <w:tab/>
      </w:r>
      <w:r>
        <w:tab/>
      </w:r>
      <w:r>
        <w:tab/>
        <w:t>Financial Software</w:t>
      </w:r>
      <w:r>
        <w:tab/>
      </w:r>
      <w:r>
        <w:tab/>
      </w:r>
      <w:r>
        <w:tab/>
      </w:r>
      <w:r>
        <w:tab/>
        <w:t>£133.20 (VAT 22.20)</w:t>
      </w:r>
    </w:p>
    <w:p w:rsidR="00A049E8" w:rsidRDefault="00A049E8" w:rsidP="00AA6FD6">
      <w:pPr>
        <w:ind w:left="360" w:firstLine="360"/>
      </w:pPr>
      <w:r>
        <w:t xml:space="preserve">Cotswold Teak </w:t>
      </w:r>
      <w:r>
        <w:tab/>
      </w:r>
      <w:r>
        <w:tab/>
        <w:t>Bench</w:t>
      </w:r>
      <w:r>
        <w:tab/>
      </w:r>
      <w:r>
        <w:tab/>
      </w:r>
      <w:r>
        <w:tab/>
      </w:r>
      <w:r>
        <w:tab/>
      </w:r>
      <w:r>
        <w:tab/>
      </w:r>
      <w:r>
        <w:tab/>
        <w:t>£323.33</w:t>
      </w:r>
    </w:p>
    <w:p w:rsidR="0071321B" w:rsidRDefault="00E33D0F" w:rsidP="0071321B">
      <w:pPr>
        <w:ind w:left="360" w:firstLine="360"/>
      </w:pPr>
      <w:r>
        <w:t>Amanda Wasdell</w:t>
      </w:r>
      <w:r>
        <w:tab/>
      </w:r>
      <w:r>
        <w:tab/>
        <w:t>Salary</w:t>
      </w:r>
      <w:r>
        <w:tab/>
      </w:r>
      <w:r>
        <w:tab/>
      </w:r>
      <w:r>
        <w:tab/>
      </w:r>
      <w:r>
        <w:tab/>
      </w:r>
      <w:r>
        <w:tab/>
      </w:r>
      <w:r>
        <w:tab/>
        <w:t>£587.60</w:t>
      </w:r>
    </w:p>
    <w:p w:rsidR="00704354" w:rsidRDefault="009F5760" w:rsidP="0071321B">
      <w:pPr>
        <w:ind w:left="360" w:firstLine="360"/>
      </w:pPr>
      <w:r>
        <w:t>Amanda Wasdell</w:t>
      </w:r>
      <w:r>
        <w:tab/>
      </w:r>
      <w:r>
        <w:tab/>
        <w:t>Expenses</w:t>
      </w:r>
      <w:r>
        <w:tab/>
      </w:r>
      <w:r>
        <w:tab/>
      </w:r>
      <w:r>
        <w:tab/>
      </w:r>
      <w:r>
        <w:tab/>
      </w:r>
      <w:r>
        <w:tab/>
      </w:r>
      <w:r w:rsidR="006D39DB">
        <w:t>£</w:t>
      </w:r>
      <w:r w:rsidR="00A049E8">
        <w:t>120.56</w:t>
      </w:r>
      <w:r w:rsidR="0071321B">
        <w:t>(VAT £18.83)</w:t>
      </w:r>
    </w:p>
    <w:p w:rsidR="00AA6FD6" w:rsidRPr="00F9023E" w:rsidRDefault="00AA6FD6" w:rsidP="00AA6FD6">
      <w:pPr>
        <w:ind w:firstLine="0"/>
        <w:rPr>
          <w:sz w:val="24"/>
        </w:rPr>
      </w:pPr>
    </w:p>
    <w:p w:rsidR="00742028" w:rsidRDefault="00340E44" w:rsidP="00742028">
      <w:pPr>
        <w:ind w:firstLine="0"/>
      </w:pPr>
      <w:r w:rsidRPr="00AD6240">
        <w:t xml:space="preserve">Payments – </w:t>
      </w:r>
      <w:r w:rsidR="001E6793" w:rsidRPr="00AD6240">
        <w:t xml:space="preserve">payments by BACS were approved at the last meeting and have been paid </w:t>
      </w:r>
      <w:r w:rsidR="00604050" w:rsidRPr="00AD6240">
        <w:t>to:</w:t>
      </w:r>
      <w:r w:rsidR="00C2675F" w:rsidRPr="00C2675F">
        <w:t xml:space="preserve"> </w:t>
      </w:r>
    </w:p>
    <w:p w:rsidR="00E33D0F" w:rsidRDefault="00E33D0F" w:rsidP="00E33D0F">
      <w:pPr>
        <w:ind w:firstLine="0"/>
      </w:pPr>
      <w:r>
        <w:t xml:space="preserve">Amanda Wasdell </w:t>
      </w:r>
      <w:r>
        <w:tab/>
      </w:r>
      <w:r>
        <w:tab/>
        <w:t>Salary</w:t>
      </w:r>
      <w:r>
        <w:tab/>
      </w:r>
      <w:r>
        <w:tab/>
      </w:r>
      <w:r>
        <w:tab/>
      </w:r>
      <w:r>
        <w:tab/>
      </w:r>
      <w:r>
        <w:tab/>
      </w:r>
      <w:r>
        <w:tab/>
        <w:t>£587.60</w:t>
      </w:r>
    </w:p>
    <w:p w:rsidR="00E33D0F" w:rsidRDefault="00E33D0F" w:rsidP="00E33D0F">
      <w:pPr>
        <w:ind w:firstLine="0"/>
      </w:pPr>
      <w:r>
        <w:t xml:space="preserve">Stratford District Council </w:t>
      </w:r>
      <w:r w:rsidR="00522293">
        <w:t>NDP</w:t>
      </w:r>
      <w:r w:rsidR="00522293">
        <w:tab/>
      </w:r>
      <w:r w:rsidR="00522293">
        <w:tab/>
      </w:r>
      <w:r w:rsidR="00522293">
        <w:tab/>
      </w:r>
      <w:r w:rsidR="00522293">
        <w:tab/>
      </w:r>
      <w:r w:rsidR="00522293">
        <w:tab/>
      </w:r>
      <w:r w:rsidR="00522293">
        <w:tab/>
        <w:t>£1215.00</w:t>
      </w:r>
    </w:p>
    <w:p w:rsidR="00CB6D95" w:rsidRDefault="00CB6D95" w:rsidP="00485F14">
      <w:pPr>
        <w:ind w:left="360" w:firstLine="360"/>
      </w:pPr>
    </w:p>
    <w:p w:rsidR="00D325CB" w:rsidRDefault="00D325CB" w:rsidP="009F34ED">
      <w:pPr>
        <w:ind w:left="0" w:firstLine="0"/>
      </w:pPr>
    </w:p>
    <w:p w:rsidR="00D325CB" w:rsidRDefault="00D325CB" w:rsidP="00D325CB">
      <w:pPr>
        <w:ind w:left="360" w:firstLine="360"/>
      </w:pP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00522293">
        <w:t>Meeting Date Tuesday 31st</w:t>
      </w:r>
      <w:r w:rsidR="00E24ABC" w:rsidRPr="00E24ABC">
        <w:rPr>
          <w:vertAlign w:val="superscript"/>
        </w:rPr>
        <w:t>th</w:t>
      </w:r>
      <w:r w:rsidR="00522293">
        <w:t xml:space="preserve"> May</w:t>
      </w:r>
      <w:r w:rsidR="00447ECB">
        <w:t xml:space="preserve"> 2016</w:t>
      </w:r>
      <w:r w:rsidR="00C2675F">
        <w:t xml:space="preserve"> in the Village Hall</w:t>
      </w:r>
    </w:p>
    <w:p w:rsidR="00ED32EF" w:rsidRDefault="00ED32EF" w:rsidP="00ED32EF">
      <w:pPr>
        <w:ind w:left="0"/>
      </w:pP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0876F7" w:rsidRDefault="000876F7" w:rsidP="00AA3E01">
      <w:pPr>
        <w:ind w:left="0" w:firstLine="0"/>
      </w:pPr>
    </w:p>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570BA2"/>
    <w:multiLevelType w:val="hybridMultilevel"/>
    <w:tmpl w:val="74602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4"/>
  </w:num>
  <w:num w:numId="4">
    <w:abstractNumId w:val="3"/>
  </w:num>
  <w:num w:numId="5">
    <w:abstractNumId w:val="9"/>
  </w:num>
  <w:num w:numId="6">
    <w:abstractNumId w:val="5"/>
  </w:num>
  <w:num w:numId="7">
    <w:abstractNumId w:val="4"/>
  </w:num>
  <w:num w:numId="8">
    <w:abstractNumId w:val="11"/>
  </w:num>
  <w:num w:numId="9">
    <w:abstractNumId w:val="0"/>
  </w:num>
  <w:num w:numId="10">
    <w:abstractNumId w:val="1"/>
  </w:num>
  <w:num w:numId="11">
    <w:abstractNumId w:val="6"/>
  </w:num>
  <w:num w:numId="12">
    <w:abstractNumId w:val="8"/>
  </w:num>
  <w:num w:numId="13">
    <w:abstractNumId w:val="10"/>
  </w:num>
  <w:num w:numId="14">
    <w:abstractNumId w:val="12"/>
  </w:num>
  <w:num w:numId="15">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isplayHorizontalDrawingGridEvery w:val="2"/>
  <w:characterSpacingControl w:val="doNotCompress"/>
  <w:compat/>
  <w:rsids>
    <w:rsidRoot w:val="00340E44"/>
    <w:rsid w:val="00006475"/>
    <w:rsid w:val="00027C07"/>
    <w:rsid w:val="00075023"/>
    <w:rsid w:val="0008699C"/>
    <w:rsid w:val="000876F7"/>
    <w:rsid w:val="00095EBE"/>
    <w:rsid w:val="000B54D7"/>
    <w:rsid w:val="000B7736"/>
    <w:rsid w:val="000E1887"/>
    <w:rsid w:val="000E5C9B"/>
    <w:rsid w:val="000E6CDB"/>
    <w:rsid w:val="000F0E74"/>
    <w:rsid w:val="000F408C"/>
    <w:rsid w:val="000F4BA7"/>
    <w:rsid w:val="00121A5F"/>
    <w:rsid w:val="00130164"/>
    <w:rsid w:val="00136431"/>
    <w:rsid w:val="00140C93"/>
    <w:rsid w:val="00151E3B"/>
    <w:rsid w:val="00152F8A"/>
    <w:rsid w:val="00153C67"/>
    <w:rsid w:val="00153CC2"/>
    <w:rsid w:val="00160670"/>
    <w:rsid w:val="00167852"/>
    <w:rsid w:val="00184068"/>
    <w:rsid w:val="0019342C"/>
    <w:rsid w:val="001A31BE"/>
    <w:rsid w:val="001B7F87"/>
    <w:rsid w:val="001C0046"/>
    <w:rsid w:val="001D49D9"/>
    <w:rsid w:val="001E50AE"/>
    <w:rsid w:val="001E5219"/>
    <w:rsid w:val="001E6793"/>
    <w:rsid w:val="001F6C4E"/>
    <w:rsid w:val="002105C6"/>
    <w:rsid w:val="0021581C"/>
    <w:rsid w:val="0022595E"/>
    <w:rsid w:val="00240117"/>
    <w:rsid w:val="00241DD4"/>
    <w:rsid w:val="00256399"/>
    <w:rsid w:val="00256616"/>
    <w:rsid w:val="00263F09"/>
    <w:rsid w:val="002718F8"/>
    <w:rsid w:val="00272090"/>
    <w:rsid w:val="00280658"/>
    <w:rsid w:val="00290B5C"/>
    <w:rsid w:val="002A3B73"/>
    <w:rsid w:val="002C2423"/>
    <w:rsid w:val="002E6EA4"/>
    <w:rsid w:val="002F14D0"/>
    <w:rsid w:val="002F3613"/>
    <w:rsid w:val="003101E8"/>
    <w:rsid w:val="003101EB"/>
    <w:rsid w:val="00321C6D"/>
    <w:rsid w:val="00327AD4"/>
    <w:rsid w:val="00335DF7"/>
    <w:rsid w:val="00340E44"/>
    <w:rsid w:val="003430CD"/>
    <w:rsid w:val="00353B72"/>
    <w:rsid w:val="00355C86"/>
    <w:rsid w:val="003720D8"/>
    <w:rsid w:val="00373BBD"/>
    <w:rsid w:val="003B727A"/>
    <w:rsid w:val="003D1704"/>
    <w:rsid w:val="003E4A00"/>
    <w:rsid w:val="003E7F06"/>
    <w:rsid w:val="003F0047"/>
    <w:rsid w:val="00407E6A"/>
    <w:rsid w:val="004131AB"/>
    <w:rsid w:val="0042787A"/>
    <w:rsid w:val="00434C38"/>
    <w:rsid w:val="00435F54"/>
    <w:rsid w:val="00447C16"/>
    <w:rsid w:val="00447ECB"/>
    <w:rsid w:val="0047441A"/>
    <w:rsid w:val="00485F14"/>
    <w:rsid w:val="004868B1"/>
    <w:rsid w:val="004E2726"/>
    <w:rsid w:val="004E2DB5"/>
    <w:rsid w:val="004E5830"/>
    <w:rsid w:val="004F5A1A"/>
    <w:rsid w:val="005007E4"/>
    <w:rsid w:val="00503DF8"/>
    <w:rsid w:val="00522293"/>
    <w:rsid w:val="00525034"/>
    <w:rsid w:val="00525DB0"/>
    <w:rsid w:val="0053120F"/>
    <w:rsid w:val="00532336"/>
    <w:rsid w:val="005769B0"/>
    <w:rsid w:val="005B5428"/>
    <w:rsid w:val="005C70D9"/>
    <w:rsid w:val="005D24E8"/>
    <w:rsid w:val="005D580E"/>
    <w:rsid w:val="005D71E5"/>
    <w:rsid w:val="005D7541"/>
    <w:rsid w:val="005E21E3"/>
    <w:rsid w:val="005F24B1"/>
    <w:rsid w:val="006000D8"/>
    <w:rsid w:val="0060151A"/>
    <w:rsid w:val="00601673"/>
    <w:rsid w:val="00604050"/>
    <w:rsid w:val="0060590E"/>
    <w:rsid w:val="0063527F"/>
    <w:rsid w:val="006360ED"/>
    <w:rsid w:val="006410D1"/>
    <w:rsid w:val="006424D0"/>
    <w:rsid w:val="006428F4"/>
    <w:rsid w:val="00647099"/>
    <w:rsid w:val="00651B37"/>
    <w:rsid w:val="0065374C"/>
    <w:rsid w:val="006719A7"/>
    <w:rsid w:val="00680FED"/>
    <w:rsid w:val="00684254"/>
    <w:rsid w:val="00694675"/>
    <w:rsid w:val="006B0E50"/>
    <w:rsid w:val="006B37A5"/>
    <w:rsid w:val="006D39DB"/>
    <w:rsid w:val="006D4CC9"/>
    <w:rsid w:val="006D5084"/>
    <w:rsid w:val="006E47B6"/>
    <w:rsid w:val="006F4235"/>
    <w:rsid w:val="00702285"/>
    <w:rsid w:val="00704354"/>
    <w:rsid w:val="00712EA1"/>
    <w:rsid w:val="0071321B"/>
    <w:rsid w:val="007227C7"/>
    <w:rsid w:val="00734614"/>
    <w:rsid w:val="00737500"/>
    <w:rsid w:val="00742028"/>
    <w:rsid w:val="007604D0"/>
    <w:rsid w:val="00772767"/>
    <w:rsid w:val="00780533"/>
    <w:rsid w:val="00790DA7"/>
    <w:rsid w:val="00791BDB"/>
    <w:rsid w:val="007B2C88"/>
    <w:rsid w:val="007D0617"/>
    <w:rsid w:val="007D5878"/>
    <w:rsid w:val="007D5A39"/>
    <w:rsid w:val="007E4218"/>
    <w:rsid w:val="007F004B"/>
    <w:rsid w:val="007F14BF"/>
    <w:rsid w:val="007F2E36"/>
    <w:rsid w:val="008159AD"/>
    <w:rsid w:val="0083129F"/>
    <w:rsid w:val="00835559"/>
    <w:rsid w:val="0085768B"/>
    <w:rsid w:val="00864E66"/>
    <w:rsid w:val="0086761E"/>
    <w:rsid w:val="008952B8"/>
    <w:rsid w:val="008A0587"/>
    <w:rsid w:val="008B57C9"/>
    <w:rsid w:val="008C5578"/>
    <w:rsid w:val="008E7987"/>
    <w:rsid w:val="00900118"/>
    <w:rsid w:val="009469AC"/>
    <w:rsid w:val="009521D5"/>
    <w:rsid w:val="00976C91"/>
    <w:rsid w:val="0098125A"/>
    <w:rsid w:val="0098259A"/>
    <w:rsid w:val="00984C35"/>
    <w:rsid w:val="009948DE"/>
    <w:rsid w:val="009A37B5"/>
    <w:rsid w:val="009A66CE"/>
    <w:rsid w:val="009B2C3E"/>
    <w:rsid w:val="009B7AD6"/>
    <w:rsid w:val="009C3587"/>
    <w:rsid w:val="009D11E4"/>
    <w:rsid w:val="009F34ED"/>
    <w:rsid w:val="009F5760"/>
    <w:rsid w:val="009F6C0B"/>
    <w:rsid w:val="00A008EE"/>
    <w:rsid w:val="00A049E8"/>
    <w:rsid w:val="00A20A9F"/>
    <w:rsid w:val="00A51A2B"/>
    <w:rsid w:val="00A65624"/>
    <w:rsid w:val="00A772CD"/>
    <w:rsid w:val="00A82961"/>
    <w:rsid w:val="00A8583F"/>
    <w:rsid w:val="00A90430"/>
    <w:rsid w:val="00AA3E01"/>
    <w:rsid w:val="00AA5E9D"/>
    <w:rsid w:val="00AA6473"/>
    <w:rsid w:val="00AA6E73"/>
    <w:rsid w:val="00AA6FD6"/>
    <w:rsid w:val="00AB2207"/>
    <w:rsid w:val="00AC41F5"/>
    <w:rsid w:val="00AC51D5"/>
    <w:rsid w:val="00AC5E05"/>
    <w:rsid w:val="00AD2453"/>
    <w:rsid w:val="00AD6240"/>
    <w:rsid w:val="00AE773D"/>
    <w:rsid w:val="00AF0006"/>
    <w:rsid w:val="00B00F3F"/>
    <w:rsid w:val="00B040B7"/>
    <w:rsid w:val="00B15B73"/>
    <w:rsid w:val="00B22F75"/>
    <w:rsid w:val="00B2331C"/>
    <w:rsid w:val="00B31A94"/>
    <w:rsid w:val="00B417D7"/>
    <w:rsid w:val="00B5013C"/>
    <w:rsid w:val="00B63008"/>
    <w:rsid w:val="00BA53BD"/>
    <w:rsid w:val="00BA75CA"/>
    <w:rsid w:val="00BB68EC"/>
    <w:rsid w:val="00BB6976"/>
    <w:rsid w:val="00BB79AE"/>
    <w:rsid w:val="00BC0319"/>
    <w:rsid w:val="00BC2183"/>
    <w:rsid w:val="00BC2D00"/>
    <w:rsid w:val="00BC5ECE"/>
    <w:rsid w:val="00BE334C"/>
    <w:rsid w:val="00BE74EC"/>
    <w:rsid w:val="00C0043C"/>
    <w:rsid w:val="00C05A7C"/>
    <w:rsid w:val="00C06664"/>
    <w:rsid w:val="00C07554"/>
    <w:rsid w:val="00C1242A"/>
    <w:rsid w:val="00C16333"/>
    <w:rsid w:val="00C1781D"/>
    <w:rsid w:val="00C2675F"/>
    <w:rsid w:val="00C360A8"/>
    <w:rsid w:val="00C477A4"/>
    <w:rsid w:val="00C710B3"/>
    <w:rsid w:val="00C80B91"/>
    <w:rsid w:val="00C9430B"/>
    <w:rsid w:val="00CA1813"/>
    <w:rsid w:val="00CA6470"/>
    <w:rsid w:val="00CB60A2"/>
    <w:rsid w:val="00CB6D95"/>
    <w:rsid w:val="00CD796B"/>
    <w:rsid w:val="00D07CFD"/>
    <w:rsid w:val="00D11F71"/>
    <w:rsid w:val="00D325CB"/>
    <w:rsid w:val="00D70B4D"/>
    <w:rsid w:val="00D73123"/>
    <w:rsid w:val="00D933D2"/>
    <w:rsid w:val="00DA0F03"/>
    <w:rsid w:val="00DB709E"/>
    <w:rsid w:val="00DC5420"/>
    <w:rsid w:val="00DC7648"/>
    <w:rsid w:val="00DC7931"/>
    <w:rsid w:val="00DD3AD9"/>
    <w:rsid w:val="00DE0ABD"/>
    <w:rsid w:val="00DE1225"/>
    <w:rsid w:val="00E02073"/>
    <w:rsid w:val="00E0639F"/>
    <w:rsid w:val="00E17912"/>
    <w:rsid w:val="00E24ABC"/>
    <w:rsid w:val="00E33D0F"/>
    <w:rsid w:val="00E627B6"/>
    <w:rsid w:val="00E703A7"/>
    <w:rsid w:val="00E75E99"/>
    <w:rsid w:val="00E84DA5"/>
    <w:rsid w:val="00E86AC7"/>
    <w:rsid w:val="00EB3FF6"/>
    <w:rsid w:val="00EC7DB6"/>
    <w:rsid w:val="00ED32EF"/>
    <w:rsid w:val="00EE0BB3"/>
    <w:rsid w:val="00EE496E"/>
    <w:rsid w:val="00EE4F87"/>
    <w:rsid w:val="00EE767E"/>
    <w:rsid w:val="00F02122"/>
    <w:rsid w:val="00F109D0"/>
    <w:rsid w:val="00F15AE4"/>
    <w:rsid w:val="00F846E6"/>
    <w:rsid w:val="00F84BD2"/>
    <w:rsid w:val="00F9023E"/>
    <w:rsid w:val="00FA1621"/>
    <w:rsid w:val="00FD4D0B"/>
    <w:rsid w:val="00FD678B"/>
    <w:rsid w:val="00FE1CA5"/>
    <w:rsid w:val="00FE3CED"/>
    <w:rsid w:val="00FF2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2016-04-20T14:00:00Z</cp:lastPrinted>
  <dcterms:created xsi:type="dcterms:W3CDTF">2016-04-19T22:37:00Z</dcterms:created>
  <dcterms:modified xsi:type="dcterms:W3CDTF">2016-04-20T14:05:00Z</dcterms:modified>
</cp:coreProperties>
</file>